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9E5D" w14:textId="77777777" w:rsidR="00430C36" w:rsidRDefault="00430C36">
      <w:pPr>
        <w:pStyle w:val="Ttulo2"/>
        <w:rPr>
          <w:color w:val="000000" w:themeColor="text1"/>
          <w:sz w:val="22"/>
          <w:szCs w:val="22"/>
          <w:lang w:val="es-CL"/>
        </w:rPr>
      </w:pPr>
    </w:p>
    <w:p w14:paraId="397C2D72" w14:textId="550007D7" w:rsidR="001A09B8" w:rsidRDefault="0055681B">
      <w:pPr>
        <w:pStyle w:val="Ttulo2"/>
        <w:rPr>
          <w:color w:val="000000" w:themeColor="text1"/>
          <w:sz w:val="22"/>
          <w:szCs w:val="22"/>
          <w:lang w:val="es-CL"/>
        </w:rPr>
      </w:pPr>
      <w:r>
        <w:rPr>
          <w:noProof/>
          <w:lang w:val="es-CL" w:eastAsia="es-CL"/>
        </w:rPr>
        <mc:AlternateContent>
          <mc:Choice Requires="wps">
            <w:drawing>
              <wp:anchor distT="45720" distB="45720" distL="114300" distR="114300" simplePos="0" relativeHeight="251659776" behindDoc="0" locked="0" layoutInCell="1" allowOverlap="1" wp14:anchorId="548F9C7B" wp14:editId="2E504FEE">
                <wp:simplePos x="0" y="0"/>
                <wp:positionH relativeFrom="margin">
                  <wp:posOffset>-412233</wp:posOffset>
                </wp:positionH>
                <wp:positionV relativeFrom="paragraph">
                  <wp:posOffset>3880485</wp:posOffset>
                </wp:positionV>
                <wp:extent cx="4165600" cy="866775"/>
                <wp:effectExtent l="0" t="0" r="0" b="952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866775"/>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p w14:paraId="674F9B1C" w14:textId="77777777" w:rsidR="001A09B8" w:rsidRPr="00CD47CB" w:rsidRDefault="001A09B8" w:rsidP="00CD47CB">
                            <w:pPr>
                              <w:jc w:val="both"/>
                              <w:rPr>
                                <w:rFonts w:ascii="Arial" w:hAnsi="Arial" w:cs="Arial"/>
                                <w:b/>
                                <w:i/>
                                <w:color w:val="FFFFFF" w:themeColor="background1"/>
                                <w:sz w:val="24"/>
                                <w:szCs w:val="24"/>
                                <w:lang w:val="es-CL"/>
                              </w:rPr>
                            </w:pPr>
                            <w:r w:rsidRPr="00CD47CB">
                              <w:rPr>
                                <w:rFonts w:ascii="Arial" w:hAnsi="Arial" w:cs="Arial"/>
                                <w:b/>
                                <w:noProof/>
                                <w:color w:val="FFFFFF" w:themeColor="background1"/>
                                <w:sz w:val="24"/>
                                <w:szCs w:val="24"/>
                                <w:lang w:val="es-CL"/>
                              </w:rPr>
                              <w:t>Este Plan comunal refleja la voluntad del municipio de asumir un rol activo en la política pública de drogas, integrando la prevención y la recuperación como componentes esenciales del bienestar colectivo.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F9C7B" id="_x0000_t202" coordsize="21600,21600" o:spt="202" path="m,l,21600r21600,l21600,xe">
                <v:stroke joinstyle="miter"/>
                <v:path gradientshapeok="t" o:connecttype="rect"/>
              </v:shapetype>
              <v:shape id="Cuadro de texto 2" o:spid="_x0000_s1026" type="#_x0000_t202" style="position:absolute;margin-left:-32.45pt;margin-top:305.55pt;width:328pt;height:68.2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" filled="f" stroked="f">
                <v:textbox>
                  <w:txbxContent>
                    <w:p w14:paraId="674F9B1C" w14:textId="77777777" w:rsidR="001A09B8" w:rsidRPr="00CD47CB" w:rsidRDefault="001A09B8" w:rsidP="00CD47CB">
                      <w:pPr>
                        <w:jc w:val="both"/>
                        <w:rPr>
                          <w:rFonts w:ascii="Arial" w:hAnsi="Arial" w:cs="Arial"/>
                          <w:b/>
                          <w:i/>
                          <w:color w:val="FFFFFF" w:themeColor="background1"/>
                          <w:sz w:val="24"/>
                          <w:szCs w:val="24"/>
                          <w:lang w:val="es-CL"/>
                        </w:rPr>
                      </w:pPr>
                      <w:r w:rsidRPr="00CD47CB">
                        <w:rPr>
                          <w:rFonts w:ascii="Arial" w:hAnsi="Arial" w:cs="Arial"/>
                          <w:b/>
                          <w:noProof/>
                          <w:color w:val="FFFFFF" w:themeColor="background1"/>
                          <w:sz w:val="24"/>
                          <w:szCs w:val="24"/>
                          <w:lang w:val="es-CL"/>
                        </w:rPr>
                        <w:t>Este Plan comunal refleja la voluntad del municipio de asumir un rol activo en la política pública de drogas, integrando la prevención y la recuperación como componentes esenciales del bienestar colectivo.</w:t>
                      </w:r>
                    </w:p>
                  </w:txbxContent>
                </v:textbox>
                <w10:wrap type="square" anchorx="margin"/>
              </v:shape>
            </w:pict>
          </mc:Fallback>
        </mc:AlternateContent>
      </w:r>
      <w:r>
        <w:rPr>
          <w:noProof/>
          <w:lang w:val="es-CL" w:eastAsia="es-CL"/>
        </w:rPr>
        <mc:AlternateContent>
          <mc:Choice Requires="wps">
            <w:drawing>
              <wp:anchor distT="45720" distB="45720" distL="114300" distR="114300" simplePos="0" relativeHeight="251657728" behindDoc="0" locked="0" layoutInCell="1" allowOverlap="1" wp14:anchorId="30272040" wp14:editId="40F59BC9">
                <wp:simplePos x="0" y="0"/>
                <wp:positionH relativeFrom="margin">
                  <wp:posOffset>-440719</wp:posOffset>
                </wp:positionH>
                <wp:positionV relativeFrom="paragraph">
                  <wp:posOffset>2319448</wp:posOffset>
                </wp:positionV>
                <wp:extent cx="4809490" cy="127698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1276985"/>
                        </a:xfrm>
                        <a:prstGeom prst="rect">
                          <a:avLst/>
                        </a:prstGeom>
                        <a:noFill/>
                        <a:ln w="9525">
                          <a:noFill/>
                          <a:miter lim="800000"/>
                          <a:headEnd/>
                          <a:tailEnd/>
                        </a:ln>
                      </wps:spPr>
                      <wps:txbx>
                        <w:txbxContent>
                          <w:p w14:paraId="055F7D74" w14:textId="02EF7454" w:rsidR="001A09B8" w:rsidRPr="00CD47CB" w:rsidRDefault="001A09B8" w:rsidP="001A09B8">
                            <w:pPr>
                              <w:pStyle w:val="Ttulo"/>
                              <w:rPr>
                                <w:rFonts w:ascii="Arial" w:hAnsi="Arial" w:cs="Arial"/>
                                <w:b/>
                                <w:color w:val="015FAA"/>
                                <w:lang w:val="es-CL"/>
                              </w:rPr>
                            </w:pPr>
                            <w:r w:rsidRPr="00CD47CB">
                              <w:rPr>
                                <w:rFonts w:ascii="Arial" w:hAnsi="Arial" w:cs="Arial"/>
                                <w:b/>
                                <w:color w:val="015FAA"/>
                                <w:lang w:val="es-CL"/>
                              </w:rPr>
                              <w:t xml:space="preserve">Plan comunal para la Prevención y Recuperación, comuna de </w:t>
                            </w:r>
                            <w:r w:rsidR="007C0F48">
                              <w:rPr>
                                <w:rFonts w:ascii="Arial" w:hAnsi="Arial" w:cs="Arial"/>
                                <w:b/>
                                <w:color w:val="015FAA"/>
                                <w:lang w:val="es-CL"/>
                              </w:rPr>
                              <w:t>Mulchén</w:t>
                            </w:r>
                            <w:r w:rsidRPr="00CD47CB">
                              <w:rPr>
                                <w:rFonts w:ascii="Arial" w:hAnsi="Arial" w:cs="Arial"/>
                                <w:b/>
                                <w:color w:val="015FAA"/>
                                <w:lang w:val="es-C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72040" id="_x0000_s1027" type="#_x0000_t202" style="position:absolute;margin-left:-34.7pt;margin-top:182.65pt;width:378.7pt;height:100.5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" filled="f" stroked="f">
                <v:textbox>
                  <w:txbxContent>
                    <w:p w14:paraId="055F7D74" w14:textId="02EF7454" w:rsidR="001A09B8" w:rsidRPr="00CD47CB" w:rsidRDefault="001A09B8" w:rsidP="001A09B8">
                      <w:pPr>
                        <w:pStyle w:val="Ttulo"/>
                        <w:rPr>
                          <w:rFonts w:ascii="Arial" w:hAnsi="Arial" w:cs="Arial"/>
                          <w:b/>
                          <w:color w:val="015FAA"/>
                          <w:lang w:val="es-CL"/>
                        </w:rPr>
                      </w:pPr>
                      <w:r w:rsidRPr="00CD47CB">
                        <w:rPr>
                          <w:rFonts w:ascii="Arial" w:hAnsi="Arial" w:cs="Arial"/>
                          <w:b/>
                          <w:color w:val="015FAA"/>
                          <w:lang w:val="es-CL"/>
                        </w:rPr>
                        <w:t xml:space="preserve">Plan comunal para la Prevención y Recuperación, comuna de </w:t>
                      </w:r>
                      <w:r w:rsidR="007C0F48">
                        <w:rPr>
                          <w:rFonts w:ascii="Arial" w:hAnsi="Arial" w:cs="Arial"/>
                          <w:b/>
                          <w:color w:val="015FAA"/>
                          <w:lang w:val="es-CL"/>
                        </w:rPr>
                        <w:t>Mulchén</w:t>
                      </w:r>
                      <w:r w:rsidRPr="00CD47CB">
                        <w:rPr>
                          <w:rFonts w:ascii="Arial" w:hAnsi="Arial" w:cs="Arial"/>
                          <w:b/>
                          <w:color w:val="015FAA"/>
                          <w:lang w:val="es-CL"/>
                        </w:rPr>
                        <w:t xml:space="preserve"> </w:t>
                      </w:r>
                    </w:p>
                  </w:txbxContent>
                </v:textbox>
                <w10:wrap anchorx="margin"/>
              </v:shape>
            </w:pict>
          </mc:Fallback>
        </mc:AlternateContent>
      </w:r>
      <w:r>
        <w:rPr>
          <w:noProof/>
          <w:color w:val="000000" w:themeColor="text1"/>
          <w:sz w:val="22"/>
          <w:szCs w:val="22"/>
          <w:lang w:val="es-CL"/>
        </w:rPr>
        <w:drawing>
          <wp:anchor distT="0" distB="0" distL="114300" distR="114300" simplePos="0" relativeHeight="251663872" behindDoc="1" locked="0" layoutInCell="1" allowOverlap="1" wp14:anchorId="3EE63F90" wp14:editId="3F5E0D87">
            <wp:simplePos x="0" y="0"/>
            <wp:positionH relativeFrom="column">
              <wp:posOffset>5361305</wp:posOffset>
            </wp:positionH>
            <wp:positionV relativeFrom="page">
              <wp:posOffset>8307734</wp:posOffset>
            </wp:positionV>
            <wp:extent cx="667385" cy="1067435"/>
            <wp:effectExtent l="0" t="0" r="0" b="0"/>
            <wp:wrapTight wrapText="bothSides">
              <wp:wrapPolygon edited="0">
                <wp:start x="4316" y="0"/>
                <wp:lineTo x="0" y="385"/>
                <wp:lineTo x="0" y="16961"/>
                <wp:lineTo x="617" y="18889"/>
                <wp:lineTo x="5549" y="21202"/>
                <wp:lineTo x="6166" y="21202"/>
                <wp:lineTo x="14797" y="21202"/>
                <wp:lineTo x="15414" y="21202"/>
                <wp:lineTo x="20346" y="18503"/>
                <wp:lineTo x="20963" y="16576"/>
                <wp:lineTo x="20963" y="385"/>
                <wp:lineTo x="16647" y="0"/>
                <wp:lineTo x="4316" y="0"/>
              </wp:wrapPolygon>
            </wp:wrapTight>
            <wp:docPr id="198589769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97692" name="Imagen 1985897692"/>
                    <pic:cNvPicPr/>
                  </pic:nvPicPr>
                  <pic:blipFill>
                    <a:blip r:embed="rId8"/>
                    <a:stretch>
                      <a:fillRect/>
                    </a:stretch>
                  </pic:blipFill>
                  <pic:spPr>
                    <a:xfrm>
                      <a:off x="0" y="0"/>
                      <a:ext cx="667385" cy="1067435"/>
                    </a:xfrm>
                    <a:prstGeom prst="rect">
                      <a:avLst/>
                    </a:prstGeom>
                  </pic:spPr>
                </pic:pic>
              </a:graphicData>
            </a:graphic>
            <wp14:sizeRelH relativeFrom="margin">
              <wp14:pctWidth>0</wp14:pctWidth>
            </wp14:sizeRelH>
            <wp14:sizeRelV relativeFrom="margin">
              <wp14:pctHeight>0</wp14:pctHeight>
            </wp14:sizeRelV>
          </wp:anchor>
        </w:drawing>
      </w:r>
      <w:r w:rsidR="001A09B8">
        <w:rPr>
          <w:noProof/>
          <w:color w:val="000000" w:themeColor="text1"/>
          <w:sz w:val="22"/>
          <w:szCs w:val="22"/>
          <w:lang w:val="es-CL" w:eastAsia="es-CL"/>
        </w:rPr>
        <w:drawing>
          <wp:anchor distT="0" distB="0" distL="114300" distR="114300" simplePos="0" relativeHeight="251653632" behindDoc="1" locked="0" layoutInCell="1" allowOverlap="1" wp14:anchorId="6EB3A561" wp14:editId="7CDC72A5">
            <wp:simplePos x="0" y="0"/>
            <wp:positionH relativeFrom="column">
              <wp:posOffset>-598332</wp:posOffset>
            </wp:positionH>
            <wp:positionV relativeFrom="paragraph">
              <wp:posOffset>-658495</wp:posOffset>
            </wp:positionV>
            <wp:extent cx="7772400" cy="10065385"/>
            <wp:effectExtent l="0" t="0" r="0" b="0"/>
            <wp:wrapNone/>
            <wp:docPr id="1" name="Imagen 1" descr="T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10065385"/>
                    </a:xfrm>
                    <a:prstGeom prst="rect">
                      <a:avLst/>
                    </a:prstGeom>
                    <a:noFill/>
                  </pic:spPr>
                </pic:pic>
              </a:graphicData>
            </a:graphic>
            <wp14:sizeRelH relativeFrom="page">
              <wp14:pctWidth>0</wp14:pctWidth>
            </wp14:sizeRelH>
            <wp14:sizeRelV relativeFrom="page">
              <wp14:pctHeight>0</wp14:pctHeight>
            </wp14:sizeRelV>
          </wp:anchor>
        </w:drawing>
      </w:r>
    </w:p>
    <w:p w14:paraId="6BE842DB" w14:textId="77777777" w:rsidR="001A09B8" w:rsidRDefault="001A09B8">
      <w:pPr>
        <w:pStyle w:val="Ttulo2"/>
        <w:rPr>
          <w:color w:val="000000" w:themeColor="text1"/>
          <w:sz w:val="22"/>
          <w:szCs w:val="22"/>
          <w:lang w:val="es-CL"/>
        </w:rPr>
      </w:pPr>
    </w:p>
    <w:p w14:paraId="4859C099" w14:textId="77777777" w:rsidR="001A09B8" w:rsidRDefault="001A09B8">
      <w:pPr>
        <w:pStyle w:val="Ttulo2"/>
        <w:rPr>
          <w:color w:val="000000" w:themeColor="text1"/>
          <w:sz w:val="22"/>
          <w:szCs w:val="22"/>
          <w:lang w:val="es-CL"/>
        </w:rPr>
      </w:pPr>
    </w:p>
    <w:p w14:paraId="363E7CEF" w14:textId="77777777" w:rsidR="001A09B8" w:rsidRDefault="001A09B8">
      <w:pPr>
        <w:pStyle w:val="Ttulo2"/>
        <w:rPr>
          <w:color w:val="000000" w:themeColor="text1"/>
          <w:sz w:val="22"/>
          <w:szCs w:val="22"/>
          <w:lang w:val="es-CL"/>
        </w:rPr>
      </w:pPr>
    </w:p>
    <w:p w14:paraId="164B9E04" w14:textId="77777777" w:rsidR="001A09B8" w:rsidRDefault="001A09B8">
      <w:pPr>
        <w:pStyle w:val="Ttulo2"/>
        <w:rPr>
          <w:color w:val="000000" w:themeColor="text1"/>
          <w:sz w:val="22"/>
          <w:szCs w:val="22"/>
          <w:lang w:val="es-CL"/>
        </w:rPr>
      </w:pPr>
    </w:p>
    <w:p w14:paraId="6DF9B3FA" w14:textId="77777777" w:rsidR="001A09B8" w:rsidRDefault="001A09B8">
      <w:pPr>
        <w:pStyle w:val="Ttulo2"/>
        <w:rPr>
          <w:color w:val="000000" w:themeColor="text1"/>
          <w:sz w:val="22"/>
          <w:szCs w:val="22"/>
          <w:lang w:val="es-CL"/>
        </w:rPr>
      </w:pPr>
    </w:p>
    <w:p w14:paraId="1F7A6453" w14:textId="77777777" w:rsidR="001A09B8" w:rsidRDefault="001A09B8">
      <w:pPr>
        <w:pStyle w:val="Ttulo2"/>
        <w:rPr>
          <w:color w:val="000000" w:themeColor="text1"/>
          <w:sz w:val="22"/>
          <w:szCs w:val="22"/>
          <w:lang w:val="es-CL"/>
        </w:rPr>
      </w:pPr>
    </w:p>
    <w:p w14:paraId="35678A36" w14:textId="20DC3131" w:rsidR="001A09B8" w:rsidRDefault="001A09B8">
      <w:pPr>
        <w:pStyle w:val="Ttulo2"/>
        <w:rPr>
          <w:color w:val="000000" w:themeColor="text1"/>
          <w:sz w:val="22"/>
          <w:szCs w:val="22"/>
          <w:lang w:val="es-CL"/>
        </w:rPr>
      </w:pPr>
    </w:p>
    <w:p w14:paraId="602E0D16" w14:textId="77777777" w:rsidR="001A09B8" w:rsidRDefault="001A09B8">
      <w:pPr>
        <w:pStyle w:val="Ttulo2"/>
        <w:rPr>
          <w:color w:val="000000" w:themeColor="text1"/>
          <w:sz w:val="22"/>
          <w:szCs w:val="22"/>
          <w:lang w:val="es-CL"/>
        </w:rPr>
      </w:pPr>
    </w:p>
    <w:p w14:paraId="61B8EC2B" w14:textId="77777777" w:rsidR="001A09B8" w:rsidRDefault="001A09B8">
      <w:pPr>
        <w:pStyle w:val="Ttulo2"/>
        <w:rPr>
          <w:color w:val="000000" w:themeColor="text1"/>
          <w:sz w:val="22"/>
          <w:szCs w:val="22"/>
          <w:lang w:val="es-CL"/>
        </w:rPr>
      </w:pPr>
    </w:p>
    <w:p w14:paraId="0E490C09" w14:textId="77777777" w:rsidR="001A09B8" w:rsidRDefault="001A09B8">
      <w:pPr>
        <w:pStyle w:val="Ttulo2"/>
        <w:rPr>
          <w:color w:val="000000" w:themeColor="text1"/>
          <w:sz w:val="22"/>
          <w:szCs w:val="22"/>
          <w:lang w:val="es-CL"/>
        </w:rPr>
      </w:pPr>
    </w:p>
    <w:p w14:paraId="235F63A7" w14:textId="5F631162" w:rsidR="001A09B8" w:rsidRDefault="001A09B8">
      <w:pPr>
        <w:pStyle w:val="Ttulo2"/>
        <w:rPr>
          <w:color w:val="000000" w:themeColor="text1"/>
          <w:sz w:val="22"/>
          <w:szCs w:val="22"/>
          <w:lang w:val="es-CL"/>
        </w:rPr>
      </w:pPr>
    </w:p>
    <w:p w14:paraId="1D7EC1DB" w14:textId="77777777" w:rsidR="001A09B8" w:rsidRDefault="001A09B8">
      <w:pPr>
        <w:pStyle w:val="Ttulo2"/>
        <w:rPr>
          <w:color w:val="000000" w:themeColor="text1"/>
          <w:sz w:val="22"/>
          <w:szCs w:val="22"/>
          <w:lang w:val="es-CL"/>
        </w:rPr>
      </w:pPr>
    </w:p>
    <w:p w14:paraId="22DFAD47" w14:textId="77777777" w:rsidR="001A09B8" w:rsidRDefault="001A09B8">
      <w:pPr>
        <w:pStyle w:val="Ttulo2"/>
        <w:rPr>
          <w:color w:val="000000" w:themeColor="text1"/>
          <w:sz w:val="22"/>
          <w:szCs w:val="22"/>
          <w:lang w:val="es-CL"/>
        </w:rPr>
      </w:pPr>
    </w:p>
    <w:p w14:paraId="7A07318A" w14:textId="77777777" w:rsidR="001A09B8" w:rsidRDefault="001A09B8">
      <w:pPr>
        <w:pStyle w:val="Ttulo2"/>
        <w:rPr>
          <w:color w:val="000000" w:themeColor="text1"/>
          <w:sz w:val="22"/>
          <w:szCs w:val="22"/>
          <w:lang w:val="es-CL"/>
        </w:rPr>
      </w:pPr>
    </w:p>
    <w:p w14:paraId="0104768B" w14:textId="77777777" w:rsidR="001A09B8" w:rsidRDefault="001A09B8">
      <w:pPr>
        <w:pStyle w:val="Ttulo2"/>
        <w:rPr>
          <w:color w:val="000000" w:themeColor="text1"/>
          <w:sz w:val="22"/>
          <w:szCs w:val="22"/>
          <w:lang w:val="es-CL"/>
        </w:rPr>
      </w:pPr>
    </w:p>
    <w:p w14:paraId="23446C45" w14:textId="77777777" w:rsidR="001A09B8" w:rsidRDefault="001A09B8">
      <w:pPr>
        <w:pStyle w:val="Ttulo2"/>
        <w:rPr>
          <w:color w:val="000000" w:themeColor="text1"/>
          <w:sz w:val="22"/>
          <w:szCs w:val="22"/>
          <w:lang w:val="es-CL"/>
        </w:rPr>
      </w:pPr>
    </w:p>
    <w:p w14:paraId="12FA4845" w14:textId="77777777" w:rsidR="001A09B8" w:rsidRDefault="001A09B8">
      <w:pPr>
        <w:pStyle w:val="Ttulo2"/>
        <w:rPr>
          <w:color w:val="000000" w:themeColor="text1"/>
          <w:sz w:val="22"/>
          <w:szCs w:val="22"/>
          <w:lang w:val="es-CL"/>
        </w:rPr>
      </w:pPr>
    </w:p>
    <w:p w14:paraId="26B33CB2" w14:textId="77777777" w:rsidR="001A09B8" w:rsidRDefault="001A09B8">
      <w:pPr>
        <w:pStyle w:val="Ttulo2"/>
        <w:rPr>
          <w:color w:val="000000" w:themeColor="text1"/>
          <w:sz w:val="22"/>
          <w:szCs w:val="22"/>
          <w:lang w:val="es-CL"/>
        </w:rPr>
      </w:pPr>
    </w:p>
    <w:p w14:paraId="452C4EA5" w14:textId="77777777" w:rsidR="001A09B8" w:rsidRDefault="001A09B8">
      <w:pPr>
        <w:pStyle w:val="Ttulo2"/>
        <w:rPr>
          <w:color w:val="000000" w:themeColor="text1"/>
          <w:sz w:val="22"/>
          <w:szCs w:val="22"/>
          <w:lang w:val="es-CL"/>
        </w:rPr>
      </w:pPr>
    </w:p>
    <w:p w14:paraId="4FD1E732" w14:textId="77777777" w:rsidR="001A09B8" w:rsidRDefault="001A09B8">
      <w:pPr>
        <w:pStyle w:val="Ttulo2"/>
        <w:rPr>
          <w:color w:val="000000" w:themeColor="text1"/>
          <w:sz w:val="22"/>
          <w:szCs w:val="22"/>
          <w:lang w:val="es-CL"/>
        </w:rPr>
      </w:pPr>
    </w:p>
    <w:p w14:paraId="429F43D4" w14:textId="77777777" w:rsidR="001A09B8" w:rsidRDefault="001A09B8">
      <w:pPr>
        <w:pStyle w:val="Ttulo2"/>
        <w:rPr>
          <w:color w:val="000000" w:themeColor="text1"/>
          <w:sz w:val="22"/>
          <w:szCs w:val="22"/>
          <w:lang w:val="es-CL"/>
        </w:rPr>
      </w:pPr>
    </w:p>
    <w:p w14:paraId="72F9ED9C" w14:textId="78C3E0EC" w:rsidR="001A09B8" w:rsidRDefault="001A09B8">
      <w:pPr>
        <w:pStyle w:val="Ttulo2"/>
        <w:rPr>
          <w:color w:val="000000" w:themeColor="text1"/>
          <w:sz w:val="22"/>
          <w:szCs w:val="22"/>
          <w:lang w:val="es-CL"/>
        </w:rPr>
      </w:pPr>
    </w:p>
    <w:p w14:paraId="791D7274" w14:textId="717D441F" w:rsidR="001A09B8" w:rsidRDefault="007C0F48">
      <w:pPr>
        <w:pStyle w:val="Ttulo2"/>
        <w:rPr>
          <w:color w:val="000000" w:themeColor="text1"/>
          <w:sz w:val="22"/>
          <w:szCs w:val="22"/>
          <w:lang w:val="es-CL"/>
        </w:rPr>
      </w:pPr>
      <w:r>
        <w:rPr>
          <w:noProof/>
          <w:color w:val="000000" w:themeColor="text1"/>
          <w:sz w:val="22"/>
          <w:szCs w:val="22"/>
          <w:lang w:val="es-CL"/>
        </w:rPr>
        <w:t xml:space="preserve">                                                                                         </w:t>
      </w:r>
    </w:p>
    <w:p w14:paraId="79BCC4D9" w14:textId="77777777" w:rsidR="001A09B8" w:rsidRDefault="001A09B8">
      <w:pPr>
        <w:pStyle w:val="Ttulo2"/>
        <w:rPr>
          <w:color w:val="000000" w:themeColor="text1"/>
          <w:sz w:val="22"/>
          <w:szCs w:val="22"/>
          <w:lang w:val="es-CL"/>
        </w:rPr>
      </w:pPr>
    </w:p>
    <w:p w14:paraId="59D8AAA6" w14:textId="77777777" w:rsidR="001A09B8" w:rsidRPr="00642D9C" w:rsidRDefault="001A09B8" w:rsidP="001A09B8">
      <w:pPr>
        <w:rPr>
          <w:noProof/>
          <w:color w:val="007A61"/>
          <w:u w:val="single"/>
        </w:rPr>
      </w:pPr>
    </w:p>
    <w:p w14:paraId="681778D8" w14:textId="77777777" w:rsidR="001A09B8" w:rsidRDefault="001A09B8" w:rsidP="001A09B8">
      <w:pPr>
        <w:rPr>
          <w:rFonts w:ascii="Arial" w:hAnsi="Arial" w:cs="Arial"/>
          <w:lang w:val="es-CL"/>
        </w:rPr>
      </w:pPr>
    </w:p>
    <w:p w14:paraId="6783EECD" w14:textId="77777777" w:rsidR="002C7A14" w:rsidRPr="00CD47CB" w:rsidRDefault="002C7A14" w:rsidP="002C7A14">
      <w:pPr>
        <w:pStyle w:val="Ttulo"/>
        <w:rPr>
          <w:rFonts w:ascii="Arial" w:hAnsi="Arial" w:cs="Arial"/>
          <w:noProof/>
          <w:sz w:val="44"/>
          <w:szCs w:val="44"/>
          <w:lang w:val="es-CL"/>
        </w:rPr>
      </w:pPr>
      <w:r w:rsidRPr="00CD47CB">
        <w:rPr>
          <w:rFonts w:ascii="Arial" w:hAnsi="Arial" w:cs="Arial"/>
          <w:noProof/>
          <w:sz w:val="44"/>
          <w:szCs w:val="44"/>
          <w:lang w:val="es-CL"/>
        </w:rPr>
        <w:t>Presentación</w:t>
      </w:r>
    </w:p>
    <w:p w14:paraId="25A78332" w14:textId="77777777" w:rsidR="001A09B8" w:rsidRPr="001A09B8" w:rsidRDefault="001A09B8" w:rsidP="001A09B8">
      <w:pPr>
        <w:rPr>
          <w:noProof/>
          <w:color w:val="007A61"/>
          <w:sz w:val="48"/>
          <w:szCs w:val="40"/>
          <w:lang w:val="es-CL"/>
        </w:rPr>
        <w:sectPr w:rsidR="001A09B8" w:rsidRPr="001A09B8" w:rsidSect="006B6B08">
          <w:headerReference w:type="default" r:id="rId10"/>
          <w:footerReference w:type="default" r:id="rId11"/>
          <w:headerReference w:type="first" r:id="rId12"/>
          <w:pgSz w:w="12240" w:h="15840" w:code="1"/>
          <w:pgMar w:top="720" w:right="936" w:bottom="720" w:left="936" w:header="0" w:footer="289" w:gutter="0"/>
          <w:pgNumType w:start="1"/>
          <w:cols w:space="720"/>
          <w:docGrid w:linePitch="382"/>
        </w:sectPr>
      </w:pPr>
    </w:p>
    <w:p w14:paraId="2660EDBB" w14:textId="653A46AD" w:rsidR="001A09B8" w:rsidRPr="00CD47CB" w:rsidRDefault="001A09B8" w:rsidP="001A09B8">
      <w:pPr>
        <w:jc w:val="both"/>
        <w:rPr>
          <w:rFonts w:ascii="Arial" w:hAnsi="Arial" w:cs="Arial"/>
          <w:noProof/>
          <w:sz w:val="28"/>
          <w:szCs w:val="28"/>
          <w:lang w:val="es-CL"/>
        </w:rPr>
      </w:pPr>
      <w:r w:rsidRPr="00CD47CB">
        <w:rPr>
          <w:rFonts w:ascii="Arial" w:hAnsi="Arial" w:cs="Arial"/>
          <w:noProof/>
          <w:sz w:val="28"/>
          <w:szCs w:val="28"/>
          <w:lang w:val="es-CL"/>
        </w:rPr>
        <w:t xml:space="preserve">El Plan Comunal de Prevención y Recuperación de Drogas representa un compromiso concreto del municipio con el bienestar de su comunidad. </w:t>
      </w:r>
    </w:p>
    <w:p w14:paraId="6F8CED3B" w14:textId="4C1ED01E" w:rsidR="001A09B8" w:rsidRPr="00CD47CB" w:rsidRDefault="001A09B8" w:rsidP="001A09B8">
      <w:pPr>
        <w:jc w:val="both"/>
        <w:rPr>
          <w:rFonts w:ascii="Arial" w:hAnsi="Arial" w:cs="Arial"/>
          <w:noProof/>
          <w:sz w:val="28"/>
          <w:szCs w:val="28"/>
          <w:lang w:val="es-CL"/>
        </w:rPr>
      </w:pPr>
      <w:r w:rsidRPr="00CD47CB">
        <w:rPr>
          <w:rFonts w:ascii="Arial" w:hAnsi="Arial" w:cs="Arial"/>
          <w:noProof/>
          <w:sz w:val="28"/>
          <w:szCs w:val="28"/>
          <w:lang w:val="es-CL"/>
        </w:rPr>
        <w:t xml:space="preserve">Este instrumento nace de la convicción de que la prevención del consumo de alcohol y otras drogas, y la recuperación de quienes han enfrentado problemas asociados, son tareas que requieren del liderazgo local, la articulación intersectorial y la participación activa de la ciudadanía, elementos base del Plan de Acción 2024-2030 de la Estrategia Nacional de Drogas. </w:t>
      </w:r>
    </w:p>
    <w:p w14:paraId="0C75E985" w14:textId="4681F613" w:rsidR="001A09B8" w:rsidRDefault="001A09B8" w:rsidP="001A09B8">
      <w:pPr>
        <w:jc w:val="both"/>
        <w:rPr>
          <w:rFonts w:ascii="Arial" w:hAnsi="Arial" w:cs="Arial"/>
          <w:noProof/>
          <w:sz w:val="28"/>
          <w:szCs w:val="28"/>
          <w:lang w:val="es-CL"/>
        </w:rPr>
      </w:pPr>
      <w:r w:rsidRPr="00CD47CB">
        <w:rPr>
          <w:rFonts w:ascii="Arial" w:hAnsi="Arial" w:cs="Arial"/>
          <w:noProof/>
          <w:sz w:val="28"/>
          <w:szCs w:val="28"/>
          <w:lang w:val="es-CL"/>
        </w:rPr>
        <w:t xml:space="preserve">El Plan Comunal  para la  Prevención y Recuperación,  no es solo un documento técnico; es una hoja de ruta política y comunitaria que expresa la voluntad del territorio de enfrentar los desafíos del consumo desde una mirada preventiva, con enfoque de derechos, equidad y bienestar. </w:t>
      </w:r>
    </w:p>
    <w:p w14:paraId="530E68DA" w14:textId="03C39D1D" w:rsidR="00A83100" w:rsidRPr="00CD47CB" w:rsidRDefault="00A83100" w:rsidP="00A83100">
      <w:pPr>
        <w:jc w:val="both"/>
        <w:rPr>
          <w:rFonts w:ascii="Arial" w:hAnsi="Arial" w:cs="Arial"/>
          <w:noProof/>
          <w:sz w:val="28"/>
          <w:szCs w:val="28"/>
          <w:lang w:val="es-CL"/>
        </w:rPr>
      </w:pPr>
      <w:r w:rsidRPr="00CD47CB">
        <w:rPr>
          <w:rFonts w:ascii="Arial" w:hAnsi="Arial" w:cs="Arial"/>
          <w:noProof/>
          <w:sz w:val="28"/>
          <w:szCs w:val="28"/>
          <w:lang w:val="es-CL"/>
        </w:rPr>
        <w:t xml:space="preserve">Su propósito es integrar las acciones y recursos disponibles en la comuna, articulando las capacidades institucionales y ciudadanas para fortalecer los factores protectores, reducir los riesgos asociados al consumo y promover entornos seguros y saludables. </w:t>
      </w:r>
    </w:p>
    <w:p w14:paraId="5A24DBBB" w14:textId="77777777" w:rsidR="00A83100" w:rsidRPr="00CD47CB" w:rsidRDefault="00A83100" w:rsidP="001A09B8">
      <w:pPr>
        <w:jc w:val="both"/>
        <w:rPr>
          <w:rFonts w:ascii="Arial" w:hAnsi="Arial" w:cs="Arial"/>
          <w:noProof/>
          <w:sz w:val="28"/>
          <w:szCs w:val="28"/>
          <w:lang w:val="es-CL"/>
        </w:rPr>
      </w:pPr>
    </w:p>
    <w:p w14:paraId="228C5B2D" w14:textId="77777777" w:rsidR="001A09B8" w:rsidRPr="00CD47CB" w:rsidRDefault="001A09B8" w:rsidP="001A09B8">
      <w:pPr>
        <w:jc w:val="both"/>
        <w:rPr>
          <w:rFonts w:ascii="Arial" w:hAnsi="Arial" w:cs="Arial"/>
          <w:noProof/>
          <w:sz w:val="28"/>
          <w:szCs w:val="28"/>
          <w:lang w:val="es-CL"/>
        </w:rPr>
      </w:pPr>
    </w:p>
    <w:p w14:paraId="254AEEE6" w14:textId="77777777" w:rsidR="00EC2B53" w:rsidRDefault="001A09B8" w:rsidP="001A09B8">
      <w:pPr>
        <w:jc w:val="both"/>
        <w:rPr>
          <w:rFonts w:ascii="Arial" w:hAnsi="Arial" w:cs="Arial"/>
          <w:noProof/>
          <w:sz w:val="28"/>
          <w:szCs w:val="28"/>
          <w:lang w:val="es-CL"/>
        </w:rPr>
      </w:pPr>
      <w:r w:rsidRPr="00CD47CB">
        <w:rPr>
          <w:rFonts w:ascii="Arial" w:hAnsi="Arial" w:cs="Arial"/>
          <w:noProof/>
          <w:sz w:val="28"/>
          <w:szCs w:val="28"/>
          <w:lang w:val="es-CL"/>
        </w:rPr>
        <w:t>A través de este instrumento, el municipio reafirma su compromiso con el desarrollo humano, la salud pública y la cohesión social, entendiendo que prevenir es cuidar, y cuidar es una responsabilidad compartida. Este plan invita a todos los actores —públicos, privados y comunitarios— a participar activamente en la construcción de una comuna que elige la prevención, la recuperación y el bienestar como caminos para un futuro más justo y solidario. Su implementación permitirá orientar la planificación comunal, focalizar recursos y consolidar una gestión preventiva y de recuperación con sentido</w:t>
      </w:r>
      <w:r w:rsidR="00EC2B53">
        <w:rPr>
          <w:rFonts w:ascii="Arial" w:hAnsi="Arial" w:cs="Arial"/>
          <w:noProof/>
          <w:sz w:val="28"/>
          <w:szCs w:val="28"/>
          <w:lang w:val="es-CL"/>
        </w:rPr>
        <w:t xml:space="preserve"> de futuro.</w:t>
      </w:r>
    </w:p>
    <w:p w14:paraId="2582B337" w14:textId="26B75CE6" w:rsidR="00A83100" w:rsidRDefault="00EC2B53" w:rsidP="001A09B8">
      <w:pPr>
        <w:jc w:val="both"/>
        <w:rPr>
          <w:rFonts w:ascii="Arial" w:hAnsi="Arial" w:cs="Arial"/>
          <w:noProof/>
          <w:sz w:val="28"/>
          <w:szCs w:val="28"/>
          <w:lang w:val="es-CL"/>
        </w:rPr>
      </w:pPr>
      <w:r>
        <w:rPr>
          <w:rFonts w:ascii="Arial" w:hAnsi="Arial" w:cs="Arial"/>
          <w:noProof/>
          <w:sz w:val="28"/>
          <w:szCs w:val="28"/>
          <w:lang w:val="es-CL"/>
        </w:rPr>
        <w:t xml:space="preserve">Organizar y coordinar </w:t>
      </w:r>
      <w:r w:rsidR="001F7C05">
        <w:rPr>
          <w:rFonts w:ascii="Arial" w:hAnsi="Arial" w:cs="Arial"/>
          <w:noProof/>
          <w:sz w:val="28"/>
          <w:szCs w:val="28"/>
          <w:lang w:val="es-CL"/>
        </w:rPr>
        <w:t xml:space="preserve">la acción colectiva a nivel local para abordar problemáticas públicas </w:t>
      </w:r>
      <w:r w:rsidR="00520096">
        <w:rPr>
          <w:rFonts w:ascii="Arial" w:hAnsi="Arial" w:cs="Arial"/>
          <w:noProof/>
          <w:sz w:val="28"/>
          <w:szCs w:val="28"/>
          <w:lang w:val="es-CL"/>
        </w:rPr>
        <w:t>complejas de manera más efectiva, sostenible y legitima</w:t>
      </w:r>
      <w:r w:rsidR="00CC3D4F">
        <w:rPr>
          <w:rFonts w:ascii="Arial" w:hAnsi="Arial" w:cs="Arial"/>
          <w:noProof/>
          <w:sz w:val="28"/>
          <w:szCs w:val="28"/>
          <w:lang w:val="es-CL"/>
        </w:rPr>
        <w:t>;</w:t>
      </w:r>
      <w:r w:rsidR="006D4731">
        <w:rPr>
          <w:rFonts w:ascii="Arial" w:hAnsi="Arial" w:cs="Arial"/>
          <w:noProof/>
          <w:sz w:val="28"/>
          <w:szCs w:val="28"/>
          <w:lang w:val="es-CL"/>
        </w:rPr>
        <w:t xml:space="preserve"> f</w:t>
      </w:r>
      <w:r w:rsidR="00F27BA7">
        <w:rPr>
          <w:rFonts w:ascii="Arial" w:hAnsi="Arial" w:cs="Arial"/>
          <w:noProof/>
          <w:sz w:val="28"/>
          <w:szCs w:val="28"/>
          <w:lang w:val="es-CL"/>
        </w:rPr>
        <w:t xml:space="preserve">ortalecer la corresponsabilidad y la toma de decisiones compartidas </w:t>
      </w:r>
      <w:r w:rsidR="00CD1BA8">
        <w:rPr>
          <w:rFonts w:ascii="Arial" w:hAnsi="Arial" w:cs="Arial"/>
          <w:noProof/>
          <w:sz w:val="28"/>
          <w:szCs w:val="28"/>
          <w:lang w:val="es-CL"/>
        </w:rPr>
        <w:t xml:space="preserve">entre los distintos actores del territorio, articulando capacidades, recursos y competencias </w:t>
      </w:r>
      <w:r w:rsidR="00FE44F5">
        <w:rPr>
          <w:rFonts w:ascii="Arial" w:hAnsi="Arial" w:cs="Arial"/>
          <w:noProof/>
          <w:sz w:val="28"/>
          <w:szCs w:val="28"/>
          <w:lang w:val="es-CL"/>
        </w:rPr>
        <w:t>para mejorar la efectividad de las políticas públicas a nivel comunal</w:t>
      </w:r>
      <w:r w:rsidR="00695E39">
        <w:rPr>
          <w:rFonts w:ascii="Arial" w:hAnsi="Arial" w:cs="Arial"/>
          <w:noProof/>
          <w:sz w:val="28"/>
          <w:szCs w:val="28"/>
          <w:lang w:val="es-CL"/>
        </w:rPr>
        <w:t>, es el principal objetivo basado en la co-construcción del Plan de Gestión Comunal Local</w:t>
      </w:r>
      <w:r w:rsidR="00FE44F5">
        <w:rPr>
          <w:rFonts w:ascii="Arial" w:hAnsi="Arial" w:cs="Arial"/>
          <w:noProof/>
          <w:sz w:val="28"/>
          <w:szCs w:val="28"/>
          <w:lang w:val="es-CL"/>
        </w:rPr>
        <w:t>.</w:t>
      </w:r>
    </w:p>
    <w:p w14:paraId="1AA5ED9B" w14:textId="026F0CC6" w:rsidR="00927FD8" w:rsidRPr="001A09B8" w:rsidRDefault="008E616A" w:rsidP="001A09B8">
      <w:pPr>
        <w:jc w:val="both"/>
        <w:rPr>
          <w:b/>
          <w:noProof/>
          <w:sz w:val="28"/>
          <w:szCs w:val="28"/>
          <w:lang w:val="es-CL"/>
        </w:rPr>
        <w:sectPr w:rsidR="00927FD8" w:rsidRPr="001A09B8" w:rsidSect="002E5C35">
          <w:type w:val="continuous"/>
          <w:pgSz w:w="12240" w:h="15840" w:code="1"/>
          <w:pgMar w:top="720" w:right="936" w:bottom="720" w:left="936" w:header="0" w:footer="289" w:gutter="0"/>
          <w:pgNumType w:start="1"/>
          <w:cols w:num="2" w:space="332"/>
          <w:docGrid w:linePitch="382"/>
        </w:sectPr>
      </w:pPr>
      <w:r w:rsidRPr="00CD47CB">
        <w:rPr>
          <w:rFonts w:ascii="Arial" w:hAnsi="Arial" w:cs="Arial"/>
          <w:noProof/>
          <w:lang w:val="es-CL" w:eastAsia="es-CL"/>
        </w:rPr>
        <w:lastRenderedPageBreak/>
        <mc:AlternateContent>
          <mc:Choice Requires="wps">
            <w:drawing>
              <wp:anchor distT="45720" distB="45720" distL="114300" distR="114300" simplePos="0" relativeHeight="251658243" behindDoc="0" locked="0" layoutInCell="1" allowOverlap="1" wp14:anchorId="386BDABC" wp14:editId="3C5C7F4E">
                <wp:simplePos x="0" y="0"/>
                <wp:positionH relativeFrom="margin">
                  <wp:posOffset>1939823</wp:posOffset>
                </wp:positionH>
                <wp:positionV relativeFrom="paragraph">
                  <wp:posOffset>173253</wp:posOffset>
                </wp:positionV>
                <wp:extent cx="2822575" cy="12636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263650"/>
                        </a:xfrm>
                        <a:prstGeom prst="rect">
                          <a:avLst/>
                        </a:prstGeom>
                        <a:noFill/>
                        <a:ln w="9525">
                          <a:noFill/>
                          <a:miter lim="800000"/>
                          <a:headEnd/>
                          <a:tailEnd/>
                        </a:ln>
                      </wps:spPr>
                      <wps:txbx>
                        <w:txbxContent>
                          <w:p w14:paraId="332234F2" w14:textId="7DEE5307" w:rsidR="001A09B8" w:rsidRPr="001A09B8" w:rsidRDefault="00590A3B" w:rsidP="001A09B8">
                            <w:pPr>
                              <w:pStyle w:val="Ttulo"/>
                              <w:jc w:val="center"/>
                              <w:rPr>
                                <w:color w:val="015FAA"/>
                                <w:sz w:val="32"/>
                                <w:szCs w:val="32"/>
                                <w:lang w:val="es-CL"/>
                              </w:rPr>
                            </w:pPr>
                            <w:r>
                              <w:rPr>
                                <w:color w:val="015FAA"/>
                                <w:sz w:val="32"/>
                                <w:szCs w:val="32"/>
                                <w:lang w:val="es-CL"/>
                              </w:rPr>
                              <w:t>José Miguel Muñoz Sáez</w:t>
                            </w:r>
                          </w:p>
                          <w:p w14:paraId="4255FB76" w14:textId="77777777" w:rsidR="001A09B8" w:rsidRPr="001A09B8" w:rsidRDefault="001A09B8" w:rsidP="001A09B8">
                            <w:pPr>
                              <w:pStyle w:val="Ttulo"/>
                              <w:jc w:val="center"/>
                              <w:rPr>
                                <w:color w:val="015FAA"/>
                                <w:sz w:val="32"/>
                                <w:szCs w:val="32"/>
                                <w:lang w:val="es-CL"/>
                              </w:rPr>
                            </w:pPr>
                            <w:r w:rsidRPr="001A09B8">
                              <w:rPr>
                                <w:color w:val="015FAA"/>
                                <w:sz w:val="32"/>
                                <w:szCs w:val="32"/>
                                <w:lang w:val="es-CL"/>
                              </w:rPr>
                              <w:t>Alcalde</w:t>
                            </w:r>
                          </w:p>
                          <w:p w14:paraId="779CA5A5" w14:textId="57398A58" w:rsidR="001A09B8" w:rsidRPr="001A09B8" w:rsidRDefault="001A09B8" w:rsidP="001A09B8">
                            <w:pPr>
                              <w:pStyle w:val="Ttulo"/>
                              <w:jc w:val="center"/>
                              <w:rPr>
                                <w:color w:val="015FAA"/>
                                <w:sz w:val="32"/>
                                <w:szCs w:val="32"/>
                                <w:lang w:val="es-CL"/>
                              </w:rPr>
                            </w:pPr>
                            <w:r w:rsidRPr="001A09B8">
                              <w:rPr>
                                <w:color w:val="015FAA"/>
                                <w:sz w:val="32"/>
                                <w:szCs w:val="32"/>
                                <w:lang w:val="es-CL"/>
                              </w:rPr>
                              <w:t xml:space="preserve">Municipalidad de </w:t>
                            </w:r>
                            <w:r w:rsidR="00590A3B">
                              <w:rPr>
                                <w:color w:val="015FAA"/>
                                <w:sz w:val="32"/>
                                <w:szCs w:val="32"/>
                                <w:lang w:val="es-CL"/>
                              </w:rPr>
                              <w:t>Mulchén</w:t>
                            </w:r>
                          </w:p>
                          <w:p w14:paraId="4F8BAB98" w14:textId="77777777" w:rsidR="001A09B8" w:rsidRPr="001A09B8" w:rsidRDefault="001A09B8" w:rsidP="001A09B8">
                            <w:pPr>
                              <w:pStyle w:val="Ttulo"/>
                              <w:jc w:val="center"/>
                              <w:rPr>
                                <w:color w:val="015FAA"/>
                                <w:sz w:val="32"/>
                                <w:szCs w:val="32"/>
                                <w:lang w:val="es-CL"/>
                              </w:rPr>
                            </w:pPr>
                          </w:p>
                          <w:p w14:paraId="3C42BB6A" w14:textId="77777777" w:rsidR="001A09B8" w:rsidRPr="001A09B8" w:rsidRDefault="001A09B8" w:rsidP="001A09B8">
                            <w:pPr>
                              <w:pStyle w:val="Ttulo"/>
                              <w:jc w:val="center"/>
                              <w:rPr>
                                <w:color w:val="015FAA"/>
                                <w:sz w:val="32"/>
                                <w:szCs w:val="32"/>
                                <w:lang w:val="es-CL"/>
                              </w:rPr>
                            </w:pPr>
                          </w:p>
                          <w:p w14:paraId="671C9923" w14:textId="77777777" w:rsidR="001A09B8" w:rsidRPr="001A09B8" w:rsidRDefault="001A09B8" w:rsidP="001A09B8">
                            <w:pPr>
                              <w:pStyle w:val="Ttulo"/>
                              <w:jc w:val="center"/>
                              <w:rPr>
                                <w:color w:val="015FAA"/>
                                <w:sz w:val="32"/>
                                <w:szCs w:val="32"/>
                                <w:lang w:val="es-CL"/>
                              </w:rPr>
                            </w:pPr>
                            <w:r w:rsidRPr="001A09B8">
                              <w:rPr>
                                <w:color w:val="015FAA"/>
                                <w:sz w:val="32"/>
                                <w:szCs w:val="32"/>
                                <w:lang w:val="es-C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BDABC" id="_x0000_s1028" type="#_x0000_t202" style="position:absolute;left:0;text-align:left;margin-left:152.75pt;margin-top:13.65pt;width:222.25pt;height: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" filled="f" stroked="f">
                <v:textbox>
                  <w:txbxContent>
                    <w:p w14:paraId="332234F2" w14:textId="7DEE5307" w:rsidR="001A09B8" w:rsidRPr="001A09B8" w:rsidRDefault="00590A3B" w:rsidP="001A09B8">
                      <w:pPr>
                        <w:pStyle w:val="Ttulo"/>
                        <w:jc w:val="center"/>
                        <w:rPr>
                          <w:color w:val="015FAA"/>
                          <w:sz w:val="32"/>
                          <w:szCs w:val="32"/>
                          <w:lang w:val="es-CL"/>
                        </w:rPr>
                      </w:pPr>
                      <w:r>
                        <w:rPr>
                          <w:color w:val="015FAA"/>
                          <w:sz w:val="32"/>
                          <w:szCs w:val="32"/>
                          <w:lang w:val="es-CL"/>
                        </w:rPr>
                        <w:t>José Miguel Muñoz Sáez</w:t>
                      </w:r>
                    </w:p>
                    <w:p w14:paraId="4255FB76" w14:textId="77777777" w:rsidR="001A09B8" w:rsidRPr="001A09B8" w:rsidRDefault="001A09B8" w:rsidP="001A09B8">
                      <w:pPr>
                        <w:pStyle w:val="Ttulo"/>
                        <w:jc w:val="center"/>
                        <w:rPr>
                          <w:color w:val="015FAA"/>
                          <w:sz w:val="32"/>
                          <w:szCs w:val="32"/>
                          <w:lang w:val="es-CL"/>
                        </w:rPr>
                      </w:pPr>
                      <w:r w:rsidRPr="001A09B8">
                        <w:rPr>
                          <w:color w:val="015FAA"/>
                          <w:sz w:val="32"/>
                          <w:szCs w:val="32"/>
                          <w:lang w:val="es-CL"/>
                        </w:rPr>
                        <w:t>Alcalde</w:t>
                      </w:r>
                    </w:p>
                    <w:p w14:paraId="779CA5A5" w14:textId="57398A58" w:rsidR="001A09B8" w:rsidRPr="001A09B8" w:rsidRDefault="001A09B8" w:rsidP="001A09B8">
                      <w:pPr>
                        <w:pStyle w:val="Ttulo"/>
                        <w:jc w:val="center"/>
                        <w:rPr>
                          <w:color w:val="015FAA"/>
                          <w:sz w:val="32"/>
                          <w:szCs w:val="32"/>
                          <w:lang w:val="es-CL"/>
                        </w:rPr>
                      </w:pPr>
                      <w:r w:rsidRPr="001A09B8">
                        <w:rPr>
                          <w:color w:val="015FAA"/>
                          <w:sz w:val="32"/>
                          <w:szCs w:val="32"/>
                          <w:lang w:val="es-CL"/>
                        </w:rPr>
                        <w:t xml:space="preserve">Municipalidad de </w:t>
                      </w:r>
                      <w:r w:rsidR="00590A3B">
                        <w:rPr>
                          <w:color w:val="015FAA"/>
                          <w:sz w:val="32"/>
                          <w:szCs w:val="32"/>
                          <w:lang w:val="es-CL"/>
                        </w:rPr>
                        <w:t>Mulchén</w:t>
                      </w:r>
                    </w:p>
                    <w:p w14:paraId="4F8BAB98" w14:textId="77777777" w:rsidR="001A09B8" w:rsidRPr="001A09B8" w:rsidRDefault="001A09B8" w:rsidP="001A09B8">
                      <w:pPr>
                        <w:pStyle w:val="Ttulo"/>
                        <w:jc w:val="center"/>
                        <w:rPr>
                          <w:color w:val="015FAA"/>
                          <w:sz w:val="32"/>
                          <w:szCs w:val="32"/>
                          <w:lang w:val="es-CL"/>
                        </w:rPr>
                      </w:pPr>
                    </w:p>
                    <w:p w14:paraId="3C42BB6A" w14:textId="77777777" w:rsidR="001A09B8" w:rsidRPr="001A09B8" w:rsidRDefault="001A09B8" w:rsidP="001A09B8">
                      <w:pPr>
                        <w:pStyle w:val="Ttulo"/>
                        <w:jc w:val="center"/>
                        <w:rPr>
                          <w:color w:val="015FAA"/>
                          <w:sz w:val="32"/>
                          <w:szCs w:val="32"/>
                          <w:lang w:val="es-CL"/>
                        </w:rPr>
                      </w:pPr>
                    </w:p>
                    <w:p w14:paraId="671C9923" w14:textId="77777777" w:rsidR="001A09B8" w:rsidRPr="001A09B8" w:rsidRDefault="001A09B8" w:rsidP="001A09B8">
                      <w:pPr>
                        <w:pStyle w:val="Ttulo"/>
                        <w:jc w:val="center"/>
                        <w:rPr>
                          <w:color w:val="015FAA"/>
                          <w:sz w:val="32"/>
                          <w:szCs w:val="32"/>
                          <w:lang w:val="es-CL"/>
                        </w:rPr>
                      </w:pPr>
                      <w:r w:rsidRPr="001A09B8">
                        <w:rPr>
                          <w:color w:val="015FAA"/>
                          <w:sz w:val="32"/>
                          <w:szCs w:val="32"/>
                          <w:lang w:val="es-CL"/>
                        </w:rPr>
                        <w:t xml:space="preserve">( </w:t>
                      </w:r>
                    </w:p>
                  </w:txbxContent>
                </v:textbox>
                <w10:wrap anchorx="margin"/>
              </v:shape>
            </w:pict>
          </mc:Fallback>
        </mc:AlternateContent>
      </w:r>
      <w:r w:rsidR="00927FD8">
        <w:rPr>
          <w:noProof/>
          <w:sz w:val="28"/>
          <w:szCs w:val="28"/>
          <w:lang w:val="es-CL"/>
        </w:rPr>
        <w:t xml:space="preserve"> </w:t>
      </w:r>
    </w:p>
    <w:p w14:paraId="30BC5B17" w14:textId="185FAD9E" w:rsidR="005E6F6B" w:rsidRDefault="005E6F6B">
      <w:pPr>
        <w:pStyle w:val="Ttulo2"/>
        <w:rPr>
          <w:rFonts w:ascii="Arial" w:hAnsi="Arial" w:cs="Arial"/>
          <w:color w:val="000000" w:themeColor="text1"/>
          <w:sz w:val="24"/>
          <w:szCs w:val="24"/>
          <w:lang w:val="es-CL"/>
        </w:rPr>
      </w:pPr>
      <w:r>
        <w:rPr>
          <w:rFonts w:ascii="Arial" w:hAnsi="Arial" w:cs="Arial"/>
          <w:color w:val="000000" w:themeColor="text1"/>
          <w:sz w:val="24"/>
          <w:szCs w:val="24"/>
          <w:lang w:val="es-CL"/>
        </w:rPr>
        <w:lastRenderedPageBreak/>
        <w:t xml:space="preserve">Índice </w:t>
      </w:r>
    </w:p>
    <w:p w14:paraId="379C8B1D" w14:textId="0A1A7E3F" w:rsidR="005E6F6B" w:rsidRDefault="005E6F6B" w:rsidP="7689543D">
      <w:r w:rsidRPr="7689543D">
        <w:t>1.- Identificación general</w:t>
      </w:r>
      <w:r w:rsidR="00802304" w:rsidRPr="7689543D">
        <w:t>……………………………………………</w:t>
      </w:r>
      <w:proofErr w:type="gramStart"/>
      <w:r w:rsidR="00802304" w:rsidRPr="7689543D">
        <w:t>…</w:t>
      </w:r>
      <w:r w:rsidR="00BB75F6" w:rsidRPr="7689543D">
        <w:t>..</w:t>
      </w:r>
      <w:proofErr w:type="gramEnd"/>
      <w:r w:rsidR="00802304" w:rsidRPr="7689543D">
        <w:t>……</w:t>
      </w:r>
      <w:proofErr w:type="spellStart"/>
      <w:r w:rsidR="00802304" w:rsidRPr="7689543D">
        <w:t>pág</w:t>
      </w:r>
      <w:proofErr w:type="spellEnd"/>
      <w:r w:rsidR="00802304" w:rsidRPr="7689543D">
        <w:t>. N°3</w:t>
      </w:r>
    </w:p>
    <w:p w14:paraId="2211C897" w14:textId="5932BA1B" w:rsidR="005E6F6B" w:rsidRDefault="005E6F6B" w:rsidP="005E6F6B">
      <w:pPr>
        <w:rPr>
          <w:lang w:val="es-CL"/>
        </w:rPr>
      </w:pPr>
      <w:r>
        <w:rPr>
          <w:lang w:val="es-CL"/>
        </w:rPr>
        <w:t>2.- Diagnóstico Comunal Participativo</w:t>
      </w:r>
      <w:r w:rsidR="00802304">
        <w:rPr>
          <w:lang w:val="es-CL"/>
        </w:rPr>
        <w:t>………………</w:t>
      </w:r>
      <w:proofErr w:type="gramStart"/>
      <w:r w:rsidR="00802304">
        <w:rPr>
          <w:lang w:val="es-CL"/>
        </w:rPr>
        <w:t>……</w:t>
      </w:r>
      <w:r w:rsidR="00BB75F6">
        <w:rPr>
          <w:lang w:val="es-CL"/>
        </w:rPr>
        <w:t>.</w:t>
      </w:r>
      <w:proofErr w:type="gramEnd"/>
      <w:r w:rsidR="00802304">
        <w:rPr>
          <w:lang w:val="es-CL"/>
        </w:rPr>
        <w:t>…</w:t>
      </w:r>
      <w:proofErr w:type="gramStart"/>
      <w:r w:rsidR="00802304">
        <w:rPr>
          <w:lang w:val="es-CL"/>
        </w:rPr>
        <w:t>……</w:t>
      </w:r>
      <w:r w:rsidR="00BB75F6">
        <w:rPr>
          <w:lang w:val="es-CL"/>
        </w:rPr>
        <w:t>.</w:t>
      </w:r>
      <w:r w:rsidR="00802304">
        <w:rPr>
          <w:lang w:val="es-CL"/>
        </w:rPr>
        <w:t>…..</w:t>
      </w:r>
      <w:proofErr w:type="gramEnd"/>
      <w:r w:rsidR="00802304">
        <w:rPr>
          <w:lang w:val="es-CL"/>
        </w:rPr>
        <w:t>pág. N°</w:t>
      </w:r>
      <w:r w:rsidR="009F08BA">
        <w:rPr>
          <w:lang w:val="es-CL"/>
        </w:rPr>
        <w:t>6</w:t>
      </w:r>
    </w:p>
    <w:p w14:paraId="72369846" w14:textId="3569E199" w:rsidR="002A0D42" w:rsidRDefault="009F08BA" w:rsidP="005E6F6B">
      <w:pPr>
        <w:rPr>
          <w:lang w:val="es-CL"/>
        </w:rPr>
      </w:pPr>
      <w:r>
        <w:rPr>
          <w:lang w:val="es-CL"/>
        </w:rPr>
        <w:t>2.1Dimensión factores protectores y factores de riesgo</w:t>
      </w:r>
      <w:proofErr w:type="gramStart"/>
      <w:r w:rsidR="00BB75F6">
        <w:rPr>
          <w:lang w:val="es-CL"/>
        </w:rPr>
        <w:t>…….….pág.</w:t>
      </w:r>
      <w:proofErr w:type="gramEnd"/>
      <w:r w:rsidR="00BB75F6">
        <w:rPr>
          <w:lang w:val="es-CL"/>
        </w:rPr>
        <w:t xml:space="preserve"> N°14</w:t>
      </w:r>
    </w:p>
    <w:p w14:paraId="3E38D3B0" w14:textId="5996D66B" w:rsidR="00BB75F6" w:rsidRDefault="00BB75F6" w:rsidP="005E6F6B">
      <w:pPr>
        <w:rPr>
          <w:lang w:val="es-CL"/>
        </w:rPr>
      </w:pPr>
      <w:r>
        <w:rPr>
          <w:lang w:val="es-CL"/>
        </w:rPr>
        <w:t xml:space="preserve">3.- Problemas </w:t>
      </w:r>
      <w:r w:rsidR="003E2CE7">
        <w:rPr>
          <w:lang w:val="es-CL"/>
        </w:rPr>
        <w:t>Prioritarios Identificados………………………………pág. N°16</w:t>
      </w:r>
    </w:p>
    <w:p w14:paraId="1A8D2414" w14:textId="4C7DA4FC" w:rsidR="003E2CE7" w:rsidRDefault="00B95BD1" w:rsidP="005E6F6B">
      <w:pPr>
        <w:rPr>
          <w:lang w:val="es-CL"/>
        </w:rPr>
      </w:pPr>
      <w:r>
        <w:rPr>
          <w:lang w:val="es-CL"/>
        </w:rPr>
        <w:t xml:space="preserve">4.- Planificación Estratégica (Matriz FODA </w:t>
      </w:r>
      <w:proofErr w:type="gramStart"/>
      <w:r>
        <w:rPr>
          <w:lang w:val="es-CL"/>
        </w:rPr>
        <w:t>consolidada)…</w:t>
      </w:r>
      <w:proofErr w:type="gramEnd"/>
      <w:r>
        <w:rPr>
          <w:lang w:val="es-CL"/>
        </w:rPr>
        <w:t>……pág. N°18</w:t>
      </w:r>
    </w:p>
    <w:p w14:paraId="2FCAEF01" w14:textId="636DBD68" w:rsidR="00B95BD1" w:rsidRDefault="00EF4F44" w:rsidP="005E6F6B">
      <w:pPr>
        <w:rPr>
          <w:lang w:val="es-CL"/>
        </w:rPr>
      </w:pPr>
      <w:r>
        <w:rPr>
          <w:lang w:val="es-CL"/>
        </w:rPr>
        <w:t>5.- Objetivos del Plan ……………………………………………………</w:t>
      </w:r>
      <w:proofErr w:type="gramStart"/>
      <w:r>
        <w:rPr>
          <w:lang w:val="es-CL"/>
        </w:rPr>
        <w:t>…….pág.N</w:t>
      </w:r>
      <w:proofErr w:type="gramEnd"/>
      <w:r>
        <w:rPr>
          <w:lang w:val="es-CL"/>
        </w:rPr>
        <w:t>°19</w:t>
      </w:r>
    </w:p>
    <w:p w14:paraId="4A6266DC" w14:textId="42B1888A" w:rsidR="00EF4F44" w:rsidRDefault="00EF4F44" w:rsidP="005E6F6B">
      <w:pPr>
        <w:rPr>
          <w:lang w:val="es-CL"/>
        </w:rPr>
      </w:pPr>
      <w:r>
        <w:rPr>
          <w:lang w:val="es-CL"/>
        </w:rPr>
        <w:t>6.- Plan de Acción con indicadores…………………………………</w:t>
      </w:r>
      <w:proofErr w:type="gramStart"/>
      <w:r>
        <w:rPr>
          <w:lang w:val="es-CL"/>
        </w:rPr>
        <w:t>…….</w:t>
      </w:r>
      <w:proofErr w:type="gramEnd"/>
      <w:r>
        <w:rPr>
          <w:lang w:val="es-CL"/>
        </w:rPr>
        <w:t>pág. N°20</w:t>
      </w:r>
    </w:p>
    <w:p w14:paraId="17D35E7B" w14:textId="77777777" w:rsidR="003E2CE7" w:rsidRDefault="003E2CE7" w:rsidP="005E6F6B">
      <w:pPr>
        <w:rPr>
          <w:lang w:val="es-CL"/>
        </w:rPr>
      </w:pPr>
    </w:p>
    <w:p w14:paraId="2C70CED2" w14:textId="77777777" w:rsidR="002A0D42" w:rsidRDefault="002A0D42" w:rsidP="005E6F6B">
      <w:pPr>
        <w:rPr>
          <w:lang w:val="es-CL"/>
        </w:rPr>
      </w:pPr>
    </w:p>
    <w:p w14:paraId="68D20745" w14:textId="77777777" w:rsidR="002A0D42" w:rsidRDefault="002A0D42" w:rsidP="005E6F6B">
      <w:pPr>
        <w:rPr>
          <w:lang w:val="es-CL"/>
        </w:rPr>
      </w:pPr>
    </w:p>
    <w:p w14:paraId="7AB72EF7" w14:textId="77777777" w:rsidR="002A0D42" w:rsidRDefault="002A0D42" w:rsidP="005E6F6B">
      <w:pPr>
        <w:rPr>
          <w:lang w:val="es-CL"/>
        </w:rPr>
      </w:pPr>
    </w:p>
    <w:p w14:paraId="500469AD" w14:textId="77777777" w:rsidR="002A0D42" w:rsidRDefault="002A0D42" w:rsidP="005E6F6B">
      <w:pPr>
        <w:rPr>
          <w:lang w:val="es-CL"/>
        </w:rPr>
      </w:pPr>
    </w:p>
    <w:p w14:paraId="26D022C6" w14:textId="77777777" w:rsidR="002A0D42" w:rsidRDefault="002A0D42" w:rsidP="005E6F6B">
      <w:pPr>
        <w:rPr>
          <w:lang w:val="es-CL"/>
        </w:rPr>
      </w:pPr>
    </w:p>
    <w:p w14:paraId="46F6DBBC" w14:textId="77777777" w:rsidR="002A0D42" w:rsidRDefault="002A0D42" w:rsidP="005E6F6B">
      <w:pPr>
        <w:rPr>
          <w:lang w:val="es-CL"/>
        </w:rPr>
      </w:pPr>
    </w:p>
    <w:p w14:paraId="6B475DEE" w14:textId="77777777" w:rsidR="002A0D42" w:rsidRDefault="002A0D42" w:rsidP="005E6F6B">
      <w:pPr>
        <w:rPr>
          <w:lang w:val="es-CL"/>
        </w:rPr>
      </w:pPr>
    </w:p>
    <w:p w14:paraId="7F5A199D" w14:textId="77777777" w:rsidR="002A0D42" w:rsidRDefault="002A0D42" w:rsidP="005E6F6B">
      <w:pPr>
        <w:rPr>
          <w:lang w:val="es-CL"/>
        </w:rPr>
      </w:pPr>
    </w:p>
    <w:p w14:paraId="09EE60A3" w14:textId="77777777" w:rsidR="002A0D42" w:rsidRDefault="002A0D42" w:rsidP="005E6F6B">
      <w:pPr>
        <w:rPr>
          <w:lang w:val="es-CL"/>
        </w:rPr>
      </w:pPr>
    </w:p>
    <w:p w14:paraId="62568484" w14:textId="77777777" w:rsidR="002A0D42" w:rsidRDefault="002A0D42" w:rsidP="005E6F6B">
      <w:pPr>
        <w:rPr>
          <w:lang w:val="es-CL"/>
        </w:rPr>
      </w:pPr>
    </w:p>
    <w:p w14:paraId="61A62363" w14:textId="77777777" w:rsidR="002A0D42" w:rsidRDefault="002A0D42" w:rsidP="005E6F6B">
      <w:pPr>
        <w:rPr>
          <w:lang w:val="es-CL"/>
        </w:rPr>
      </w:pPr>
    </w:p>
    <w:p w14:paraId="03933AF2" w14:textId="77777777" w:rsidR="002A0D42" w:rsidRDefault="002A0D42" w:rsidP="005E6F6B">
      <w:pPr>
        <w:rPr>
          <w:lang w:val="es-CL"/>
        </w:rPr>
      </w:pPr>
    </w:p>
    <w:p w14:paraId="098C5563" w14:textId="77777777" w:rsidR="002A0D42" w:rsidRDefault="002A0D42" w:rsidP="005E6F6B">
      <w:pPr>
        <w:rPr>
          <w:lang w:val="es-CL"/>
        </w:rPr>
      </w:pPr>
    </w:p>
    <w:p w14:paraId="11A048FD" w14:textId="77777777" w:rsidR="002A0D42" w:rsidRDefault="002A0D42" w:rsidP="005E6F6B">
      <w:pPr>
        <w:rPr>
          <w:lang w:val="es-CL"/>
        </w:rPr>
      </w:pPr>
    </w:p>
    <w:p w14:paraId="6750F028" w14:textId="77777777" w:rsidR="002A0D42" w:rsidRDefault="002A0D42" w:rsidP="005E6F6B">
      <w:pPr>
        <w:rPr>
          <w:lang w:val="es-CL"/>
        </w:rPr>
      </w:pPr>
    </w:p>
    <w:p w14:paraId="2ED97E00" w14:textId="77777777" w:rsidR="002A0D42" w:rsidRDefault="002A0D42" w:rsidP="005E6F6B">
      <w:pPr>
        <w:rPr>
          <w:lang w:val="es-CL"/>
        </w:rPr>
      </w:pPr>
    </w:p>
    <w:p w14:paraId="33453360" w14:textId="77777777" w:rsidR="002A0D42" w:rsidRDefault="002A0D42" w:rsidP="005E6F6B">
      <w:pPr>
        <w:rPr>
          <w:lang w:val="es-CL"/>
        </w:rPr>
      </w:pPr>
    </w:p>
    <w:p w14:paraId="60E05875" w14:textId="77777777" w:rsidR="002A0D42" w:rsidRDefault="002A0D42" w:rsidP="005E6F6B">
      <w:pPr>
        <w:rPr>
          <w:lang w:val="es-CL"/>
        </w:rPr>
      </w:pPr>
    </w:p>
    <w:p w14:paraId="529B8A48" w14:textId="77777777" w:rsidR="002A0D42" w:rsidRDefault="002A0D42" w:rsidP="005E6F6B">
      <w:pPr>
        <w:rPr>
          <w:lang w:val="es-CL"/>
        </w:rPr>
      </w:pPr>
    </w:p>
    <w:p w14:paraId="1EC5793D" w14:textId="77777777" w:rsidR="002A0D42" w:rsidRDefault="002A0D42" w:rsidP="005E6F6B">
      <w:pPr>
        <w:rPr>
          <w:lang w:val="es-CL"/>
        </w:rPr>
      </w:pPr>
    </w:p>
    <w:p w14:paraId="6C5F03DD" w14:textId="77777777" w:rsidR="002A0D42" w:rsidRDefault="002A0D42" w:rsidP="005E6F6B">
      <w:pPr>
        <w:rPr>
          <w:lang w:val="es-CL"/>
        </w:rPr>
      </w:pPr>
    </w:p>
    <w:p w14:paraId="4B6156F3" w14:textId="77777777" w:rsidR="002A0D42" w:rsidRDefault="002A0D42" w:rsidP="005E6F6B">
      <w:pPr>
        <w:rPr>
          <w:lang w:val="es-CL"/>
        </w:rPr>
      </w:pPr>
    </w:p>
    <w:p w14:paraId="04B40B26" w14:textId="77777777" w:rsidR="002A0D42" w:rsidRDefault="002A0D42" w:rsidP="005E6F6B">
      <w:pPr>
        <w:rPr>
          <w:lang w:val="es-CL"/>
        </w:rPr>
      </w:pPr>
    </w:p>
    <w:p w14:paraId="7D993753" w14:textId="77777777" w:rsidR="002A0D42" w:rsidRDefault="002A0D42" w:rsidP="005E6F6B">
      <w:pPr>
        <w:rPr>
          <w:lang w:val="es-CL"/>
        </w:rPr>
      </w:pPr>
    </w:p>
    <w:p w14:paraId="7F214551" w14:textId="77777777" w:rsidR="002A0D42" w:rsidRDefault="002A0D42" w:rsidP="005E6F6B">
      <w:pPr>
        <w:rPr>
          <w:lang w:val="es-CL"/>
        </w:rPr>
      </w:pPr>
    </w:p>
    <w:p w14:paraId="6A992594" w14:textId="24BC198F" w:rsidR="00496B51" w:rsidRDefault="00CD47CB" w:rsidP="0092498A">
      <w:pPr>
        <w:pStyle w:val="Ttulo2"/>
        <w:numPr>
          <w:ilvl w:val="0"/>
          <w:numId w:val="20"/>
        </w:numPr>
        <w:ind w:left="426"/>
        <w:rPr>
          <w:rFonts w:ascii="Arial" w:hAnsi="Arial" w:cs="Arial"/>
          <w:color w:val="000000" w:themeColor="text1"/>
          <w:sz w:val="24"/>
          <w:szCs w:val="24"/>
          <w:lang w:val="es-CL"/>
        </w:rPr>
      </w:pPr>
      <w:r w:rsidRPr="001A09B8">
        <w:rPr>
          <w:rFonts w:ascii="Arial" w:hAnsi="Arial" w:cs="Arial"/>
          <w:color w:val="000000" w:themeColor="text1"/>
          <w:sz w:val="24"/>
          <w:szCs w:val="24"/>
          <w:lang w:val="es-CL"/>
        </w:rPr>
        <w:lastRenderedPageBreak/>
        <w:t>Identificación general</w:t>
      </w:r>
    </w:p>
    <w:p w14:paraId="0A9C2ECD" w14:textId="77777777" w:rsidR="0092498A" w:rsidRPr="0092498A" w:rsidRDefault="0092498A" w:rsidP="0092498A">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508"/>
      </w:tblGrid>
      <w:tr w:rsidR="00283FD9" w:rsidRPr="001A09B8" w14:paraId="47A728DD" w14:textId="77777777" w:rsidTr="00294C7E">
        <w:tc>
          <w:tcPr>
            <w:tcW w:w="2122" w:type="dxa"/>
          </w:tcPr>
          <w:p w14:paraId="1043898B"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Comuna analizada</w:t>
            </w:r>
          </w:p>
        </w:tc>
        <w:tc>
          <w:tcPr>
            <w:tcW w:w="6508" w:type="dxa"/>
          </w:tcPr>
          <w:p w14:paraId="28839F00" w14:textId="77777777" w:rsidR="00F60AA9" w:rsidRDefault="00F60AA9">
            <w:pPr>
              <w:rPr>
                <w:rFonts w:ascii="Arial" w:hAnsi="Arial" w:cs="Arial"/>
                <w:color w:val="000000" w:themeColor="text1"/>
                <w:sz w:val="6"/>
                <w:szCs w:val="6"/>
                <w:lang w:val="es-CL"/>
              </w:rPr>
            </w:pPr>
          </w:p>
          <w:p w14:paraId="0A0046C2" w14:textId="6E17F7A0" w:rsidR="00496B51" w:rsidRPr="001A09B8" w:rsidRDefault="00F60AA9">
            <w:pPr>
              <w:rPr>
                <w:rFonts w:ascii="Arial" w:hAnsi="Arial" w:cs="Arial"/>
                <w:color w:val="000000" w:themeColor="text1"/>
                <w:sz w:val="24"/>
                <w:szCs w:val="24"/>
                <w:lang w:val="es-CL"/>
              </w:rPr>
            </w:pPr>
            <w:r>
              <w:rPr>
                <w:rFonts w:ascii="Arial" w:hAnsi="Arial" w:cs="Arial"/>
                <w:color w:val="000000" w:themeColor="text1"/>
                <w:sz w:val="24"/>
                <w:szCs w:val="24"/>
                <w:lang w:val="es-CL"/>
              </w:rPr>
              <w:t>Mulchén</w:t>
            </w:r>
          </w:p>
        </w:tc>
      </w:tr>
      <w:tr w:rsidR="00283FD9" w:rsidRPr="001A09B8" w14:paraId="3705816F" w14:textId="77777777" w:rsidTr="00294C7E">
        <w:tc>
          <w:tcPr>
            <w:tcW w:w="2122" w:type="dxa"/>
          </w:tcPr>
          <w:p w14:paraId="72D77C73" w14:textId="77777777" w:rsidR="00496B51" w:rsidRPr="001A09B8" w:rsidRDefault="00EE48EE">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Inicio/Periodo</w:t>
            </w:r>
          </w:p>
        </w:tc>
        <w:tc>
          <w:tcPr>
            <w:tcW w:w="6508" w:type="dxa"/>
          </w:tcPr>
          <w:p w14:paraId="4FCE43A2" w14:textId="6790D749" w:rsidR="00496B51" w:rsidRPr="001A09B8" w:rsidRDefault="007D07B6">
            <w:pPr>
              <w:rPr>
                <w:rFonts w:ascii="Arial" w:hAnsi="Arial" w:cs="Arial"/>
                <w:color w:val="000000" w:themeColor="text1"/>
                <w:sz w:val="24"/>
                <w:szCs w:val="24"/>
                <w:lang w:val="es-CL"/>
              </w:rPr>
            </w:pPr>
            <w:r>
              <w:rPr>
                <w:rFonts w:ascii="Arial" w:hAnsi="Arial" w:cs="Arial"/>
                <w:color w:val="000000" w:themeColor="text1"/>
                <w:sz w:val="24"/>
                <w:szCs w:val="24"/>
                <w:lang w:val="es-CL"/>
              </w:rPr>
              <w:t>2025/2026</w:t>
            </w:r>
          </w:p>
        </w:tc>
      </w:tr>
      <w:tr w:rsidR="00283FD9" w:rsidRPr="001A09B8" w14:paraId="4E6E946B" w14:textId="77777777" w:rsidTr="00294C7E">
        <w:tc>
          <w:tcPr>
            <w:tcW w:w="2122" w:type="dxa"/>
          </w:tcPr>
          <w:p w14:paraId="69434228" w14:textId="77777777" w:rsidR="00496B51" w:rsidRPr="001A09B8" w:rsidRDefault="004A6182">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 xml:space="preserve">Coordinador </w:t>
            </w:r>
            <w:proofErr w:type="gramStart"/>
            <w:r w:rsidRPr="001A09B8">
              <w:rPr>
                <w:rFonts w:ascii="Arial" w:hAnsi="Arial" w:cs="Arial"/>
                <w:b/>
                <w:bCs/>
                <w:color w:val="000000" w:themeColor="text1"/>
                <w:sz w:val="24"/>
                <w:szCs w:val="24"/>
                <w:lang w:val="es-CL"/>
              </w:rPr>
              <w:t>Previene</w:t>
            </w:r>
            <w:r w:rsidR="009063E2" w:rsidRPr="001A09B8">
              <w:rPr>
                <w:rFonts w:ascii="Arial" w:hAnsi="Arial" w:cs="Arial"/>
                <w:b/>
                <w:bCs/>
                <w:color w:val="000000" w:themeColor="text1"/>
                <w:sz w:val="24"/>
                <w:szCs w:val="24"/>
                <w:lang w:val="es-CL"/>
              </w:rPr>
              <w:t xml:space="preserve"> </w:t>
            </w:r>
            <w:r w:rsidRPr="001A09B8">
              <w:rPr>
                <w:rFonts w:ascii="Arial" w:hAnsi="Arial" w:cs="Arial"/>
                <w:b/>
                <w:bCs/>
                <w:color w:val="000000" w:themeColor="text1"/>
                <w:sz w:val="24"/>
                <w:szCs w:val="24"/>
                <w:lang w:val="es-CL"/>
              </w:rPr>
              <w:t xml:space="preserve"> /</w:t>
            </w:r>
            <w:proofErr w:type="gramEnd"/>
            <w:r w:rsidRPr="001A09B8">
              <w:rPr>
                <w:rFonts w:ascii="Arial" w:hAnsi="Arial" w:cs="Arial"/>
                <w:b/>
                <w:bCs/>
                <w:color w:val="000000" w:themeColor="text1"/>
                <w:sz w:val="24"/>
                <w:szCs w:val="24"/>
                <w:lang w:val="es-CL"/>
              </w:rPr>
              <w:t xml:space="preserve"> Responsables</w:t>
            </w:r>
          </w:p>
        </w:tc>
        <w:tc>
          <w:tcPr>
            <w:tcW w:w="6508" w:type="dxa"/>
          </w:tcPr>
          <w:p w14:paraId="67FF1C1C" w14:textId="77777777" w:rsidR="00496B51" w:rsidRDefault="007D07B6">
            <w:pPr>
              <w:rPr>
                <w:rFonts w:ascii="Arial" w:hAnsi="Arial" w:cs="Arial"/>
                <w:i/>
                <w:iCs/>
                <w:color w:val="000000" w:themeColor="text1"/>
                <w:sz w:val="24"/>
                <w:szCs w:val="24"/>
                <w:lang w:val="es-CL"/>
              </w:rPr>
            </w:pPr>
            <w:r>
              <w:rPr>
                <w:rFonts w:ascii="Arial" w:hAnsi="Arial" w:cs="Arial"/>
                <w:i/>
                <w:iCs/>
                <w:color w:val="000000" w:themeColor="text1"/>
                <w:sz w:val="24"/>
                <w:szCs w:val="24"/>
                <w:lang w:val="es-CL"/>
              </w:rPr>
              <w:t>Yessica Bustamante Cid</w:t>
            </w:r>
          </w:p>
          <w:p w14:paraId="3D5F1F86" w14:textId="5EDAC4FF" w:rsidR="00F5129E" w:rsidRDefault="00F5129E">
            <w:pPr>
              <w:rPr>
                <w:rFonts w:ascii="Arial" w:hAnsi="Arial" w:cs="Arial"/>
                <w:i/>
                <w:iCs/>
                <w:color w:val="000000" w:themeColor="text1"/>
                <w:sz w:val="24"/>
                <w:szCs w:val="24"/>
                <w:lang w:val="es-CL"/>
              </w:rPr>
            </w:pPr>
            <w:r>
              <w:rPr>
                <w:rFonts w:ascii="Arial" w:hAnsi="Arial" w:cs="Arial"/>
                <w:i/>
                <w:iCs/>
                <w:color w:val="000000" w:themeColor="text1"/>
                <w:sz w:val="24"/>
                <w:szCs w:val="24"/>
                <w:lang w:val="es-CL"/>
              </w:rPr>
              <w:t>Equipo Comunal SENDA Previene Mulchén</w:t>
            </w:r>
            <w:r w:rsidR="00D22F22">
              <w:rPr>
                <w:rFonts w:ascii="Arial" w:hAnsi="Arial" w:cs="Arial"/>
                <w:i/>
                <w:iCs/>
                <w:color w:val="000000" w:themeColor="text1"/>
                <w:sz w:val="24"/>
                <w:szCs w:val="24"/>
                <w:lang w:val="es-CL"/>
              </w:rPr>
              <w:t>.</w:t>
            </w:r>
          </w:p>
          <w:p w14:paraId="544DF9A2" w14:textId="6FD992E8" w:rsidR="007D07B6" w:rsidRPr="001A09B8" w:rsidRDefault="00D22F22" w:rsidP="00D22F22">
            <w:pPr>
              <w:rPr>
                <w:rFonts w:ascii="Arial" w:hAnsi="Arial" w:cs="Arial"/>
                <w:i/>
                <w:iCs/>
                <w:color w:val="000000" w:themeColor="text1"/>
                <w:sz w:val="24"/>
                <w:szCs w:val="24"/>
                <w:lang w:val="es-CL"/>
              </w:rPr>
            </w:pPr>
            <w:r>
              <w:rPr>
                <w:rFonts w:ascii="Arial" w:hAnsi="Arial" w:cs="Arial"/>
                <w:i/>
                <w:iCs/>
                <w:color w:val="000000" w:themeColor="text1"/>
                <w:sz w:val="24"/>
                <w:szCs w:val="24"/>
                <w:lang w:val="es-CL"/>
              </w:rPr>
              <w:t>Municipalidad de Mulchén.</w:t>
            </w:r>
          </w:p>
        </w:tc>
      </w:tr>
      <w:tr w:rsidR="00283FD9" w:rsidRPr="001A09B8" w14:paraId="381A1C9D" w14:textId="77777777" w:rsidTr="00294C7E">
        <w:tc>
          <w:tcPr>
            <w:tcW w:w="2122" w:type="dxa"/>
          </w:tcPr>
          <w:p w14:paraId="03409B2D"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Participantes</w:t>
            </w:r>
            <w:r w:rsidR="00EE48EE" w:rsidRPr="001A09B8">
              <w:rPr>
                <w:rFonts w:ascii="Arial" w:hAnsi="Arial" w:cs="Arial"/>
                <w:b/>
                <w:bCs/>
                <w:color w:val="000000" w:themeColor="text1"/>
                <w:sz w:val="24"/>
                <w:szCs w:val="24"/>
                <w:lang w:val="es-CL"/>
              </w:rPr>
              <w:t xml:space="preserve"> (Aquellos que contribuyen el diagnóstico comunal)</w:t>
            </w:r>
          </w:p>
        </w:tc>
        <w:tc>
          <w:tcPr>
            <w:tcW w:w="6508" w:type="dxa"/>
          </w:tcPr>
          <w:p w14:paraId="08F43215" w14:textId="77777777" w:rsidR="007E67A3" w:rsidRPr="007E67A3" w:rsidRDefault="007E67A3" w:rsidP="007E67A3">
            <w:pPr>
              <w:rPr>
                <w:rFonts w:ascii="Arial" w:hAnsi="Arial" w:cs="Arial"/>
                <w:i/>
                <w:iCs/>
                <w:color w:val="000000" w:themeColor="text1"/>
                <w:sz w:val="24"/>
                <w:szCs w:val="24"/>
                <w:lang w:val="es-CL"/>
              </w:rPr>
            </w:pPr>
            <w:r w:rsidRPr="007E67A3">
              <w:rPr>
                <w:rFonts w:ascii="Arial" w:hAnsi="Arial" w:cs="Arial"/>
                <w:i/>
                <w:iCs/>
                <w:color w:val="000000" w:themeColor="text1"/>
                <w:sz w:val="24"/>
                <w:szCs w:val="24"/>
                <w:lang w:val="es-CL"/>
              </w:rPr>
              <w:t>Durante la elaboración del Diagnóstico comunal liderado por Profesionales del Programa SENDA Previene Mulchén, los principales participantes fueron:</w:t>
            </w:r>
          </w:p>
          <w:p w14:paraId="69E46683" w14:textId="77777777" w:rsidR="007E67A3" w:rsidRPr="00AF4F52" w:rsidRDefault="007E67A3" w:rsidP="00AF4F52">
            <w:pPr>
              <w:spacing w:after="0"/>
              <w:rPr>
                <w:rFonts w:ascii="Arial" w:hAnsi="Arial" w:cs="Arial"/>
                <w:b/>
                <w:bCs/>
                <w:i/>
                <w:iCs/>
                <w:color w:val="000000" w:themeColor="text1"/>
                <w:sz w:val="24"/>
                <w:szCs w:val="24"/>
                <w:lang w:val="es-CL"/>
              </w:rPr>
            </w:pPr>
            <w:r w:rsidRPr="00AF4F52">
              <w:rPr>
                <w:rFonts w:ascii="Arial" w:hAnsi="Arial" w:cs="Arial"/>
                <w:b/>
                <w:bCs/>
                <w:i/>
                <w:iCs/>
                <w:color w:val="000000" w:themeColor="text1"/>
                <w:sz w:val="24"/>
                <w:szCs w:val="24"/>
                <w:lang w:val="es-CL"/>
              </w:rPr>
              <w:t>Comunidad Organizada:</w:t>
            </w:r>
          </w:p>
          <w:p w14:paraId="7A3D9843" w14:textId="42005CFF" w:rsidR="007E67A3" w:rsidRPr="007E67A3" w:rsidRDefault="007E67A3" w:rsidP="00AF4F52">
            <w:pPr>
              <w:tabs>
                <w:tab w:val="left" w:pos="174"/>
              </w:tabs>
              <w:spacing w:after="0"/>
              <w:rPr>
                <w:rFonts w:ascii="Arial" w:hAnsi="Arial" w:cs="Arial"/>
                <w:i/>
                <w:iCs/>
                <w:color w:val="000000" w:themeColor="text1"/>
                <w:sz w:val="24"/>
                <w:szCs w:val="24"/>
                <w:lang w:val="es-CL"/>
              </w:rPr>
            </w:pPr>
            <w:r w:rsidRPr="007E67A3">
              <w:rPr>
                <w:rFonts w:ascii="Arial" w:hAnsi="Arial" w:cs="Arial"/>
                <w:i/>
                <w:iCs/>
                <w:color w:val="000000" w:themeColor="text1"/>
                <w:sz w:val="24"/>
                <w:szCs w:val="24"/>
                <w:lang w:val="es-CL"/>
              </w:rPr>
              <w:t>•</w:t>
            </w:r>
            <w:r w:rsidRPr="007E67A3">
              <w:rPr>
                <w:rFonts w:ascii="Arial" w:hAnsi="Arial" w:cs="Arial"/>
                <w:i/>
                <w:iCs/>
                <w:color w:val="000000" w:themeColor="text1"/>
                <w:sz w:val="24"/>
                <w:szCs w:val="24"/>
                <w:lang w:val="es-CL"/>
              </w:rPr>
              <w:tab/>
            </w:r>
            <w:proofErr w:type="gramStart"/>
            <w:r w:rsidR="00AF4F52">
              <w:rPr>
                <w:rFonts w:ascii="Arial" w:hAnsi="Arial" w:cs="Arial"/>
                <w:i/>
                <w:iCs/>
                <w:color w:val="000000" w:themeColor="text1"/>
                <w:sz w:val="24"/>
                <w:szCs w:val="24"/>
                <w:lang w:val="es-CL"/>
              </w:rPr>
              <w:t>P</w:t>
            </w:r>
            <w:r w:rsidRPr="007E67A3">
              <w:rPr>
                <w:rFonts w:ascii="Arial" w:hAnsi="Arial" w:cs="Arial"/>
                <w:i/>
                <w:iCs/>
                <w:color w:val="000000" w:themeColor="text1"/>
                <w:sz w:val="24"/>
                <w:szCs w:val="24"/>
                <w:lang w:val="es-CL"/>
              </w:rPr>
              <w:t>residenta</w:t>
            </w:r>
            <w:proofErr w:type="gramEnd"/>
            <w:r w:rsidRPr="007E67A3">
              <w:rPr>
                <w:rFonts w:ascii="Arial" w:hAnsi="Arial" w:cs="Arial"/>
                <w:i/>
                <w:iCs/>
                <w:color w:val="000000" w:themeColor="text1"/>
                <w:sz w:val="24"/>
                <w:szCs w:val="24"/>
                <w:lang w:val="es-CL"/>
              </w:rPr>
              <w:t xml:space="preserve"> y secretaria de la Junta de Vecinos José Victorino Lastarria.</w:t>
            </w:r>
          </w:p>
          <w:p w14:paraId="38239098" w14:textId="5086B551" w:rsidR="007E67A3" w:rsidRPr="00325A86" w:rsidRDefault="007E67A3" w:rsidP="00AF4F52">
            <w:pPr>
              <w:tabs>
                <w:tab w:val="left" w:pos="174"/>
              </w:tabs>
              <w:spacing w:after="0"/>
              <w:rPr>
                <w:rFonts w:ascii="Arial" w:hAnsi="Arial" w:cs="Arial"/>
                <w:i/>
                <w:iCs/>
                <w:color w:val="000000" w:themeColor="text1"/>
                <w:sz w:val="24"/>
                <w:szCs w:val="24"/>
                <w:lang w:val="es-CL"/>
              </w:rPr>
            </w:pPr>
            <w:r w:rsidRPr="007E67A3">
              <w:rPr>
                <w:rFonts w:ascii="Arial" w:hAnsi="Arial" w:cs="Arial"/>
                <w:i/>
                <w:iCs/>
                <w:color w:val="000000" w:themeColor="text1"/>
                <w:sz w:val="24"/>
                <w:szCs w:val="24"/>
                <w:lang w:val="es-CL"/>
              </w:rPr>
              <w:t>•</w:t>
            </w:r>
            <w:r w:rsidRPr="007E67A3">
              <w:rPr>
                <w:rFonts w:ascii="Arial" w:hAnsi="Arial" w:cs="Arial"/>
                <w:i/>
                <w:iCs/>
                <w:color w:val="000000" w:themeColor="text1"/>
                <w:sz w:val="24"/>
                <w:szCs w:val="24"/>
                <w:lang w:val="es-CL"/>
              </w:rPr>
              <w:tab/>
              <w:t>Unión Comunal de Discapacidad.</w:t>
            </w:r>
          </w:p>
          <w:p w14:paraId="476EE2E5" w14:textId="58D3DF2A" w:rsidR="007E67A3" w:rsidRPr="007E67A3" w:rsidRDefault="007E67A3" w:rsidP="00AF4F52">
            <w:pPr>
              <w:tabs>
                <w:tab w:val="left" w:pos="174"/>
              </w:tabs>
              <w:spacing w:after="0"/>
              <w:rPr>
                <w:rFonts w:ascii="Arial" w:hAnsi="Arial" w:cs="Arial"/>
                <w:i/>
                <w:iCs/>
                <w:color w:val="000000" w:themeColor="text1"/>
                <w:sz w:val="24"/>
                <w:szCs w:val="24"/>
                <w:lang w:val="es-CL"/>
              </w:rPr>
            </w:pPr>
            <w:r w:rsidRPr="007E67A3">
              <w:rPr>
                <w:rFonts w:ascii="Arial" w:hAnsi="Arial" w:cs="Arial"/>
                <w:i/>
                <w:iCs/>
                <w:color w:val="000000" w:themeColor="text1"/>
                <w:sz w:val="24"/>
                <w:szCs w:val="24"/>
                <w:lang w:val="es-CL"/>
              </w:rPr>
              <w:t>•</w:t>
            </w:r>
            <w:r w:rsidRPr="007E67A3">
              <w:rPr>
                <w:rFonts w:ascii="Arial" w:hAnsi="Arial" w:cs="Arial"/>
                <w:i/>
                <w:iCs/>
                <w:color w:val="000000" w:themeColor="text1"/>
                <w:sz w:val="24"/>
                <w:szCs w:val="24"/>
                <w:lang w:val="es-CL"/>
              </w:rPr>
              <w:tab/>
            </w:r>
            <w:r w:rsidR="00325A86">
              <w:rPr>
                <w:rFonts w:ascii="Arial" w:hAnsi="Arial" w:cs="Arial"/>
                <w:i/>
                <w:iCs/>
                <w:color w:val="000000" w:themeColor="text1"/>
                <w:sz w:val="24"/>
                <w:szCs w:val="24"/>
                <w:lang w:val="es-CL"/>
              </w:rPr>
              <w:t>Representante</w:t>
            </w:r>
            <w:r w:rsidRPr="007E67A3">
              <w:rPr>
                <w:rFonts w:ascii="Arial" w:hAnsi="Arial" w:cs="Arial"/>
                <w:i/>
                <w:iCs/>
                <w:color w:val="000000" w:themeColor="text1"/>
                <w:sz w:val="24"/>
                <w:szCs w:val="24"/>
                <w:lang w:val="es-CL"/>
              </w:rPr>
              <w:t xml:space="preserve"> sector Villa Esperanza.</w:t>
            </w:r>
          </w:p>
          <w:p w14:paraId="04035691" w14:textId="77777777" w:rsidR="007E67A3" w:rsidRPr="00325A86" w:rsidRDefault="007E67A3" w:rsidP="00AF4F52">
            <w:pPr>
              <w:tabs>
                <w:tab w:val="left" w:pos="174"/>
              </w:tabs>
              <w:spacing w:after="0"/>
              <w:rPr>
                <w:rFonts w:ascii="Arial" w:hAnsi="Arial" w:cs="Arial"/>
                <w:b/>
                <w:bCs/>
                <w:i/>
                <w:iCs/>
                <w:color w:val="000000" w:themeColor="text1"/>
                <w:sz w:val="24"/>
                <w:szCs w:val="24"/>
                <w:lang w:val="es-CL"/>
              </w:rPr>
            </w:pPr>
            <w:r w:rsidRPr="00325A86">
              <w:rPr>
                <w:rFonts w:ascii="Arial" w:hAnsi="Arial" w:cs="Arial"/>
                <w:b/>
                <w:bCs/>
                <w:i/>
                <w:iCs/>
                <w:color w:val="000000" w:themeColor="text1"/>
                <w:sz w:val="24"/>
                <w:szCs w:val="24"/>
                <w:lang w:val="es-CL"/>
              </w:rPr>
              <w:t>Instituciones Públicas Locales:</w:t>
            </w:r>
          </w:p>
          <w:p w14:paraId="0F1CB752" w14:textId="77777777" w:rsidR="007E67A3" w:rsidRPr="007E67A3" w:rsidRDefault="007E67A3" w:rsidP="00AF4F52">
            <w:pPr>
              <w:tabs>
                <w:tab w:val="left" w:pos="174"/>
              </w:tabs>
              <w:spacing w:after="0"/>
              <w:rPr>
                <w:rFonts w:ascii="Arial" w:hAnsi="Arial" w:cs="Arial"/>
                <w:i/>
                <w:iCs/>
                <w:color w:val="000000" w:themeColor="text1"/>
                <w:sz w:val="24"/>
                <w:szCs w:val="24"/>
                <w:lang w:val="es-CL"/>
              </w:rPr>
            </w:pPr>
            <w:r w:rsidRPr="007E67A3">
              <w:rPr>
                <w:rFonts w:ascii="Arial" w:hAnsi="Arial" w:cs="Arial"/>
                <w:i/>
                <w:iCs/>
                <w:color w:val="000000" w:themeColor="text1"/>
                <w:sz w:val="24"/>
                <w:szCs w:val="24"/>
                <w:lang w:val="es-CL"/>
              </w:rPr>
              <w:t>•</w:t>
            </w:r>
            <w:r w:rsidRPr="007E67A3">
              <w:rPr>
                <w:rFonts w:ascii="Arial" w:hAnsi="Arial" w:cs="Arial"/>
                <w:i/>
                <w:iCs/>
                <w:color w:val="000000" w:themeColor="text1"/>
                <w:sz w:val="24"/>
                <w:szCs w:val="24"/>
                <w:lang w:val="es-CL"/>
              </w:rPr>
              <w:tab/>
              <w:t>Municipalidad. Concejala Yerguen Aránguez Soto.</w:t>
            </w:r>
          </w:p>
          <w:p w14:paraId="5BB17292" w14:textId="77777777" w:rsidR="007E67A3" w:rsidRPr="007E67A3" w:rsidRDefault="007E67A3" w:rsidP="00AF4F52">
            <w:pPr>
              <w:tabs>
                <w:tab w:val="left" w:pos="174"/>
              </w:tabs>
              <w:spacing w:after="0"/>
              <w:rPr>
                <w:rFonts w:ascii="Arial" w:hAnsi="Arial" w:cs="Arial"/>
                <w:i/>
                <w:iCs/>
                <w:color w:val="000000" w:themeColor="text1"/>
                <w:sz w:val="24"/>
                <w:szCs w:val="24"/>
                <w:lang w:val="es-CL"/>
              </w:rPr>
            </w:pPr>
            <w:r w:rsidRPr="007E67A3">
              <w:rPr>
                <w:rFonts w:ascii="Arial" w:hAnsi="Arial" w:cs="Arial"/>
                <w:i/>
                <w:iCs/>
                <w:color w:val="000000" w:themeColor="text1"/>
                <w:sz w:val="24"/>
                <w:szCs w:val="24"/>
                <w:lang w:val="es-CL"/>
              </w:rPr>
              <w:t>•</w:t>
            </w:r>
            <w:r w:rsidRPr="007E67A3">
              <w:rPr>
                <w:rFonts w:ascii="Arial" w:hAnsi="Arial" w:cs="Arial"/>
                <w:i/>
                <w:iCs/>
                <w:color w:val="000000" w:themeColor="text1"/>
                <w:sz w:val="24"/>
                <w:szCs w:val="24"/>
                <w:lang w:val="es-CL"/>
              </w:rPr>
              <w:tab/>
              <w:t>Programas Municipales: OLN, CDM SERNAMEG, Medio Ambiente, OMIJ, SENDA Previene.</w:t>
            </w:r>
          </w:p>
          <w:p w14:paraId="41852434" w14:textId="77777777" w:rsidR="007E67A3" w:rsidRPr="007E67A3" w:rsidRDefault="007E67A3" w:rsidP="00AF4F52">
            <w:pPr>
              <w:tabs>
                <w:tab w:val="left" w:pos="174"/>
              </w:tabs>
              <w:spacing w:after="0"/>
              <w:rPr>
                <w:rFonts w:ascii="Arial" w:hAnsi="Arial" w:cs="Arial"/>
                <w:i/>
                <w:iCs/>
                <w:color w:val="000000" w:themeColor="text1"/>
                <w:sz w:val="24"/>
                <w:szCs w:val="24"/>
                <w:lang w:val="es-CL"/>
              </w:rPr>
            </w:pPr>
            <w:r w:rsidRPr="00325A86">
              <w:rPr>
                <w:rFonts w:ascii="Arial" w:hAnsi="Arial" w:cs="Arial"/>
                <w:b/>
                <w:bCs/>
                <w:i/>
                <w:iCs/>
                <w:color w:val="000000" w:themeColor="text1"/>
                <w:sz w:val="24"/>
                <w:szCs w:val="24"/>
                <w:lang w:val="es-CL"/>
              </w:rPr>
              <w:t>Policías:</w:t>
            </w:r>
            <w:r w:rsidRPr="007E67A3">
              <w:rPr>
                <w:rFonts w:ascii="Arial" w:hAnsi="Arial" w:cs="Arial"/>
                <w:i/>
                <w:iCs/>
                <w:color w:val="000000" w:themeColor="text1"/>
                <w:sz w:val="24"/>
                <w:szCs w:val="24"/>
                <w:lang w:val="es-CL"/>
              </w:rPr>
              <w:t xml:space="preserve"> Carabineros de la 2da comisaría oficina MICC y PDI.</w:t>
            </w:r>
          </w:p>
          <w:p w14:paraId="2BCABE93" w14:textId="77777777" w:rsidR="007E67A3" w:rsidRPr="007E67A3" w:rsidRDefault="007E67A3" w:rsidP="00AF4F52">
            <w:pPr>
              <w:spacing w:after="0"/>
              <w:rPr>
                <w:rFonts w:ascii="Arial" w:hAnsi="Arial" w:cs="Arial"/>
                <w:i/>
                <w:iCs/>
                <w:color w:val="000000" w:themeColor="text1"/>
                <w:sz w:val="24"/>
                <w:szCs w:val="24"/>
                <w:lang w:val="es-CL"/>
              </w:rPr>
            </w:pPr>
            <w:r w:rsidRPr="00325A86">
              <w:rPr>
                <w:rFonts w:ascii="Arial" w:hAnsi="Arial" w:cs="Arial"/>
                <w:b/>
                <w:bCs/>
                <w:i/>
                <w:iCs/>
                <w:color w:val="000000" w:themeColor="text1"/>
                <w:sz w:val="24"/>
                <w:szCs w:val="24"/>
                <w:lang w:val="es-CL"/>
              </w:rPr>
              <w:t>DAEM Mulchén:</w:t>
            </w:r>
            <w:r w:rsidRPr="007E67A3">
              <w:rPr>
                <w:rFonts w:ascii="Arial" w:hAnsi="Arial" w:cs="Arial"/>
                <w:i/>
                <w:iCs/>
                <w:color w:val="000000" w:themeColor="text1"/>
                <w:sz w:val="24"/>
                <w:szCs w:val="24"/>
                <w:lang w:val="es-CL"/>
              </w:rPr>
              <w:t xml:space="preserve"> Extraescolar y Revinculación escolar.</w:t>
            </w:r>
          </w:p>
          <w:p w14:paraId="1BFDE585" w14:textId="77777777" w:rsidR="007E67A3" w:rsidRPr="007E67A3" w:rsidRDefault="007E67A3" w:rsidP="00AF4F52">
            <w:pPr>
              <w:tabs>
                <w:tab w:val="left" w:pos="174"/>
              </w:tabs>
              <w:spacing w:after="0"/>
              <w:rPr>
                <w:rFonts w:ascii="Arial" w:hAnsi="Arial" w:cs="Arial"/>
                <w:i/>
                <w:iCs/>
                <w:color w:val="000000" w:themeColor="text1"/>
                <w:sz w:val="24"/>
                <w:szCs w:val="24"/>
                <w:lang w:val="es-CL"/>
              </w:rPr>
            </w:pPr>
            <w:r w:rsidRPr="007E67A3">
              <w:rPr>
                <w:rFonts w:ascii="Arial" w:hAnsi="Arial" w:cs="Arial"/>
                <w:i/>
                <w:iCs/>
                <w:color w:val="000000" w:themeColor="text1"/>
                <w:sz w:val="24"/>
                <w:szCs w:val="24"/>
                <w:lang w:val="es-CL"/>
              </w:rPr>
              <w:t>Instituciones Privadas y sociedad civil.</w:t>
            </w:r>
          </w:p>
          <w:p w14:paraId="765AEA2B" w14:textId="77777777" w:rsidR="007E67A3" w:rsidRPr="007E67A3" w:rsidRDefault="007E67A3" w:rsidP="00AF4F52">
            <w:pPr>
              <w:tabs>
                <w:tab w:val="left" w:pos="174"/>
              </w:tabs>
              <w:spacing w:after="0"/>
              <w:rPr>
                <w:rFonts w:ascii="Arial" w:hAnsi="Arial" w:cs="Arial"/>
                <w:i/>
                <w:iCs/>
                <w:color w:val="000000" w:themeColor="text1"/>
                <w:sz w:val="24"/>
                <w:szCs w:val="24"/>
                <w:lang w:val="es-CL"/>
              </w:rPr>
            </w:pPr>
            <w:r w:rsidRPr="007E67A3">
              <w:rPr>
                <w:rFonts w:ascii="Arial" w:hAnsi="Arial" w:cs="Arial"/>
                <w:i/>
                <w:iCs/>
                <w:color w:val="000000" w:themeColor="text1"/>
                <w:sz w:val="24"/>
                <w:szCs w:val="24"/>
                <w:lang w:val="es-CL"/>
              </w:rPr>
              <w:t>•</w:t>
            </w:r>
            <w:r w:rsidRPr="007E67A3">
              <w:rPr>
                <w:rFonts w:ascii="Arial" w:hAnsi="Arial" w:cs="Arial"/>
                <w:i/>
                <w:iCs/>
                <w:color w:val="000000" w:themeColor="text1"/>
                <w:sz w:val="24"/>
                <w:szCs w:val="24"/>
                <w:lang w:val="es-CL"/>
              </w:rPr>
              <w:tab/>
              <w:t>Fundación Paula Jara Quemada a través del AFT-PF</w:t>
            </w:r>
          </w:p>
          <w:p w14:paraId="18D65F12" w14:textId="77777777" w:rsidR="007E67A3" w:rsidRPr="007E67A3" w:rsidRDefault="007E67A3" w:rsidP="00AF4F52">
            <w:pPr>
              <w:spacing w:after="0"/>
              <w:rPr>
                <w:rFonts w:ascii="Arial" w:hAnsi="Arial" w:cs="Arial"/>
                <w:i/>
                <w:iCs/>
                <w:color w:val="000000" w:themeColor="text1"/>
                <w:sz w:val="24"/>
                <w:szCs w:val="24"/>
                <w:lang w:val="es-CL"/>
              </w:rPr>
            </w:pPr>
          </w:p>
          <w:p w14:paraId="667F7B2B" w14:textId="7309FB4B" w:rsidR="007E67A3" w:rsidRPr="007E67A3" w:rsidRDefault="007E67A3" w:rsidP="007E67A3">
            <w:pPr>
              <w:rPr>
                <w:rFonts w:ascii="Arial" w:hAnsi="Arial" w:cs="Arial"/>
                <w:i/>
                <w:iCs/>
                <w:color w:val="000000" w:themeColor="text1"/>
                <w:sz w:val="24"/>
                <w:szCs w:val="24"/>
                <w:lang w:val="es-CL"/>
              </w:rPr>
            </w:pPr>
            <w:r w:rsidRPr="007E67A3">
              <w:rPr>
                <w:rFonts w:ascii="Arial" w:hAnsi="Arial" w:cs="Arial"/>
                <w:i/>
                <w:iCs/>
                <w:color w:val="000000" w:themeColor="text1"/>
                <w:sz w:val="24"/>
                <w:szCs w:val="24"/>
                <w:lang w:val="es-CL"/>
              </w:rPr>
              <w:t>Se realiza la reunión de Diagnóstico con la finalidad de Diseñar estrategias de participación desde la realidad local, sistematizar información y elaborar propuestas según las necesidades detectadas, asegurar enfoque de género, inclusividad y pertinencia territorial.</w:t>
            </w:r>
          </w:p>
          <w:p w14:paraId="6CF0870D" w14:textId="14539B74" w:rsidR="00496B51" w:rsidRDefault="00B1128E" w:rsidP="00C0001C">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SENDA Previene Mulchén.</w:t>
            </w:r>
          </w:p>
          <w:p w14:paraId="026723E8" w14:textId="12CAD4F9" w:rsidR="001D5844" w:rsidRPr="0004086E" w:rsidRDefault="00C0001C" w:rsidP="00B4340B">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D</w:t>
            </w:r>
            <w:r w:rsidR="001D5844">
              <w:rPr>
                <w:rFonts w:ascii="Arial" w:hAnsi="Arial" w:cs="Arial"/>
                <w:i/>
                <w:iCs/>
                <w:color w:val="000000" w:themeColor="text1"/>
                <w:sz w:val="24"/>
                <w:szCs w:val="24"/>
                <w:lang w:val="es-CL"/>
              </w:rPr>
              <w:t xml:space="preserve">irección de </w:t>
            </w:r>
            <w:r>
              <w:rPr>
                <w:rFonts w:ascii="Arial" w:hAnsi="Arial" w:cs="Arial"/>
                <w:i/>
                <w:iCs/>
                <w:color w:val="000000" w:themeColor="text1"/>
                <w:sz w:val="24"/>
                <w:szCs w:val="24"/>
                <w:lang w:val="es-CL"/>
              </w:rPr>
              <w:t>D</w:t>
            </w:r>
            <w:r w:rsidR="001D5844">
              <w:rPr>
                <w:rFonts w:ascii="Arial" w:hAnsi="Arial" w:cs="Arial"/>
                <w:i/>
                <w:iCs/>
                <w:color w:val="000000" w:themeColor="text1"/>
                <w:sz w:val="24"/>
                <w:szCs w:val="24"/>
                <w:lang w:val="es-CL"/>
              </w:rPr>
              <w:t>esarrollo Comunitario</w:t>
            </w:r>
            <w:r w:rsidR="0004086E">
              <w:rPr>
                <w:rFonts w:ascii="Arial" w:hAnsi="Arial" w:cs="Arial"/>
                <w:i/>
                <w:iCs/>
                <w:color w:val="000000" w:themeColor="text1"/>
                <w:sz w:val="24"/>
                <w:szCs w:val="24"/>
                <w:lang w:val="es-CL"/>
              </w:rPr>
              <w:t>.</w:t>
            </w:r>
          </w:p>
          <w:p w14:paraId="57847843" w14:textId="3EF94481" w:rsidR="001D5844" w:rsidRDefault="00985D9F" w:rsidP="00C0001C">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CECOSF Mulchén</w:t>
            </w:r>
            <w:r w:rsidR="001D5844">
              <w:rPr>
                <w:rFonts w:ascii="Arial" w:hAnsi="Arial" w:cs="Arial"/>
                <w:i/>
                <w:iCs/>
                <w:color w:val="000000" w:themeColor="text1"/>
                <w:sz w:val="24"/>
                <w:szCs w:val="24"/>
                <w:lang w:val="es-CL"/>
              </w:rPr>
              <w:t>.</w:t>
            </w:r>
          </w:p>
          <w:p w14:paraId="6E599A68" w14:textId="339F2882" w:rsidR="00985D9F" w:rsidRDefault="00985D9F" w:rsidP="00C0001C">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Oficina M</w:t>
            </w:r>
            <w:r w:rsidR="00C71765">
              <w:rPr>
                <w:rFonts w:ascii="Arial" w:hAnsi="Arial" w:cs="Arial"/>
                <w:i/>
                <w:iCs/>
                <w:color w:val="000000" w:themeColor="text1"/>
                <w:sz w:val="24"/>
                <w:szCs w:val="24"/>
                <w:lang w:val="es-CL"/>
              </w:rPr>
              <w:t>ICC de carabineros de la 2da compañía.</w:t>
            </w:r>
          </w:p>
          <w:p w14:paraId="22946ABB" w14:textId="5035E0DC" w:rsidR="00C71765" w:rsidRDefault="00B64600" w:rsidP="00C0001C">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SERNAMEG Mulchén.</w:t>
            </w:r>
          </w:p>
          <w:p w14:paraId="2B2838FE" w14:textId="7AC50BE5" w:rsidR="00B64600" w:rsidRDefault="00B64600" w:rsidP="00C0001C">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Comité Talleres de Vida Mulchén.</w:t>
            </w:r>
          </w:p>
          <w:p w14:paraId="13410ECA" w14:textId="6E679D63" w:rsidR="00B64600" w:rsidRDefault="00B64600" w:rsidP="00C0001C">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O</w:t>
            </w:r>
            <w:r w:rsidR="00C31862">
              <w:rPr>
                <w:rFonts w:ascii="Arial" w:hAnsi="Arial" w:cs="Arial"/>
                <w:i/>
                <w:iCs/>
                <w:color w:val="000000" w:themeColor="text1"/>
                <w:sz w:val="24"/>
                <w:szCs w:val="24"/>
                <w:lang w:val="es-CL"/>
              </w:rPr>
              <w:t>LN Mulchén.</w:t>
            </w:r>
          </w:p>
          <w:p w14:paraId="2ED3D5D5" w14:textId="5C79428D" w:rsidR="001A2ABF" w:rsidRDefault="00B95A2C" w:rsidP="00C0001C">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OMIJ Mulchén.</w:t>
            </w:r>
          </w:p>
          <w:p w14:paraId="1A83FFF4" w14:textId="18A2C4C6" w:rsidR="00D22252" w:rsidRDefault="00D110EA" w:rsidP="00C0001C">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JUPACH Mulchén.</w:t>
            </w:r>
          </w:p>
          <w:p w14:paraId="04AFF0B6" w14:textId="732C2B3D" w:rsidR="00D110EA" w:rsidRDefault="00D110EA" w:rsidP="00C0001C">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Club de Basquetbol Mulchén.</w:t>
            </w:r>
          </w:p>
          <w:p w14:paraId="608DB9B4" w14:textId="4718DA62" w:rsidR="00FD1C96" w:rsidRPr="001D5844" w:rsidRDefault="00D110EA" w:rsidP="002D39ED">
            <w:pPr>
              <w:pStyle w:val="Prrafodelista"/>
              <w:numPr>
                <w:ilvl w:val="0"/>
                <w:numId w:val="13"/>
              </w:numPr>
              <w:ind w:left="316" w:hanging="284"/>
              <w:rPr>
                <w:rFonts w:ascii="Arial" w:hAnsi="Arial" w:cs="Arial"/>
                <w:i/>
                <w:iCs/>
                <w:color w:val="000000" w:themeColor="text1"/>
                <w:sz w:val="24"/>
                <w:szCs w:val="24"/>
                <w:lang w:val="es-CL"/>
              </w:rPr>
            </w:pPr>
            <w:r>
              <w:rPr>
                <w:rFonts w:ascii="Arial" w:hAnsi="Arial" w:cs="Arial"/>
                <w:i/>
                <w:iCs/>
                <w:color w:val="000000" w:themeColor="text1"/>
                <w:sz w:val="24"/>
                <w:szCs w:val="24"/>
                <w:lang w:val="es-CL"/>
              </w:rPr>
              <w:t>ANFA.</w:t>
            </w:r>
          </w:p>
        </w:tc>
      </w:tr>
      <w:tr w:rsidR="00283FD9" w:rsidRPr="001A09B8" w14:paraId="1144B057" w14:textId="77777777" w:rsidTr="00294C7E">
        <w:tc>
          <w:tcPr>
            <w:tcW w:w="2122" w:type="dxa"/>
          </w:tcPr>
          <w:p w14:paraId="5CC884EE"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Fuentes</w:t>
            </w:r>
            <w:r w:rsidR="000A338B" w:rsidRPr="001A09B8">
              <w:rPr>
                <w:rFonts w:ascii="Arial" w:hAnsi="Arial" w:cs="Arial"/>
                <w:b/>
                <w:bCs/>
                <w:color w:val="000000" w:themeColor="text1"/>
                <w:sz w:val="24"/>
                <w:szCs w:val="24"/>
                <w:lang w:val="es-CL"/>
              </w:rPr>
              <w:t xml:space="preserve"> Primarias y secundarias.</w:t>
            </w:r>
          </w:p>
        </w:tc>
        <w:tc>
          <w:tcPr>
            <w:tcW w:w="6508" w:type="dxa"/>
          </w:tcPr>
          <w:p w14:paraId="3806CFED" w14:textId="77777777" w:rsidR="00B016EF" w:rsidRPr="00B016EF" w:rsidRDefault="00B016EF" w:rsidP="00B016EF">
            <w:pPr>
              <w:rPr>
                <w:rFonts w:ascii="Arial" w:hAnsi="Arial" w:cs="Arial"/>
                <w:i/>
                <w:iCs/>
                <w:color w:val="000000" w:themeColor="text1"/>
                <w:sz w:val="24"/>
                <w:szCs w:val="24"/>
                <w:lang w:val="es-CL"/>
              </w:rPr>
            </w:pPr>
            <w:r w:rsidRPr="00B016EF">
              <w:rPr>
                <w:rFonts w:ascii="Arial" w:hAnsi="Arial" w:cs="Arial"/>
                <w:i/>
                <w:iCs/>
                <w:color w:val="000000" w:themeColor="text1"/>
                <w:sz w:val="24"/>
                <w:szCs w:val="24"/>
                <w:lang w:val="es-CL"/>
              </w:rPr>
              <w:t>1. Fuentes Primarias (levantadas con la comunidad)</w:t>
            </w:r>
          </w:p>
          <w:p w14:paraId="1F4052EA" w14:textId="77777777" w:rsidR="00B016EF" w:rsidRPr="00B016EF" w:rsidRDefault="00B016EF" w:rsidP="00B016EF">
            <w:pPr>
              <w:tabs>
                <w:tab w:val="left" w:pos="174"/>
              </w:tabs>
              <w:rPr>
                <w:rFonts w:ascii="Arial" w:hAnsi="Arial" w:cs="Arial"/>
                <w:i/>
                <w:iCs/>
                <w:color w:val="000000" w:themeColor="text1"/>
                <w:sz w:val="24"/>
                <w:szCs w:val="24"/>
                <w:lang w:val="es-CL"/>
              </w:rPr>
            </w:pPr>
            <w:r w:rsidRPr="00B016EF">
              <w:rPr>
                <w:rFonts w:ascii="Arial" w:hAnsi="Arial" w:cs="Arial"/>
                <w:i/>
                <w:iCs/>
                <w:color w:val="000000" w:themeColor="text1"/>
                <w:sz w:val="24"/>
                <w:szCs w:val="24"/>
                <w:lang w:val="es-CL"/>
              </w:rPr>
              <w:t>•</w:t>
            </w:r>
            <w:r w:rsidRPr="00B016EF">
              <w:rPr>
                <w:rFonts w:ascii="Arial" w:hAnsi="Arial" w:cs="Arial"/>
                <w:i/>
                <w:iCs/>
                <w:color w:val="000000" w:themeColor="text1"/>
                <w:sz w:val="24"/>
                <w:szCs w:val="24"/>
                <w:lang w:val="es-CL"/>
              </w:rPr>
              <w:tab/>
              <w:t>Talleres participativos y focus group con vecinos/as, dirigentes, jóvenes, mujeres, adultos mayores.</w:t>
            </w:r>
          </w:p>
          <w:p w14:paraId="01B99049" w14:textId="77777777" w:rsidR="00B016EF" w:rsidRPr="00B016EF" w:rsidRDefault="00B016EF" w:rsidP="00206EA1">
            <w:pPr>
              <w:tabs>
                <w:tab w:val="left" w:pos="174"/>
              </w:tabs>
              <w:rPr>
                <w:rFonts w:ascii="Arial" w:hAnsi="Arial" w:cs="Arial"/>
                <w:i/>
                <w:iCs/>
                <w:color w:val="000000" w:themeColor="text1"/>
                <w:sz w:val="24"/>
                <w:szCs w:val="24"/>
                <w:lang w:val="es-CL"/>
              </w:rPr>
            </w:pPr>
            <w:r w:rsidRPr="00B016EF">
              <w:rPr>
                <w:rFonts w:ascii="Arial" w:hAnsi="Arial" w:cs="Arial"/>
                <w:i/>
                <w:iCs/>
                <w:color w:val="000000" w:themeColor="text1"/>
                <w:sz w:val="24"/>
                <w:szCs w:val="24"/>
                <w:lang w:val="es-CL"/>
              </w:rPr>
              <w:lastRenderedPageBreak/>
              <w:t>•</w:t>
            </w:r>
            <w:r w:rsidRPr="00B016EF">
              <w:rPr>
                <w:rFonts w:ascii="Arial" w:hAnsi="Arial" w:cs="Arial"/>
                <w:i/>
                <w:iCs/>
                <w:color w:val="000000" w:themeColor="text1"/>
                <w:sz w:val="24"/>
                <w:szCs w:val="24"/>
                <w:lang w:val="es-CL"/>
              </w:rPr>
              <w:tab/>
              <w:t>Análisis árbol de problemas día 29-09-2025, elaborado con actores locales (ej.: causas, efectos y problemáticas priorizadas en consumo de alcohol y drogas.</w:t>
            </w:r>
          </w:p>
          <w:p w14:paraId="46E0F99D" w14:textId="77777777" w:rsidR="00B016EF" w:rsidRPr="00B016EF" w:rsidRDefault="00B016EF" w:rsidP="00206EA1">
            <w:pPr>
              <w:tabs>
                <w:tab w:val="left" w:pos="174"/>
              </w:tabs>
              <w:rPr>
                <w:rFonts w:ascii="Arial" w:hAnsi="Arial" w:cs="Arial"/>
                <w:i/>
                <w:iCs/>
                <w:color w:val="000000" w:themeColor="text1"/>
                <w:sz w:val="24"/>
                <w:szCs w:val="24"/>
                <w:lang w:val="es-CL"/>
              </w:rPr>
            </w:pPr>
            <w:r w:rsidRPr="00B016EF">
              <w:rPr>
                <w:rFonts w:ascii="Arial" w:hAnsi="Arial" w:cs="Arial"/>
                <w:i/>
                <w:iCs/>
                <w:color w:val="000000" w:themeColor="text1"/>
                <w:sz w:val="24"/>
                <w:szCs w:val="24"/>
                <w:lang w:val="es-CL"/>
              </w:rPr>
              <w:t>•</w:t>
            </w:r>
            <w:r w:rsidRPr="00B016EF">
              <w:rPr>
                <w:rFonts w:ascii="Arial" w:hAnsi="Arial" w:cs="Arial"/>
                <w:i/>
                <w:iCs/>
                <w:color w:val="000000" w:themeColor="text1"/>
                <w:sz w:val="24"/>
                <w:szCs w:val="24"/>
                <w:lang w:val="es-CL"/>
              </w:rPr>
              <w:tab/>
              <w:t>Entrevistas a actores clave: representantes municipales, Carabineros, escuelas, salud, OPD, Centro de la Mujer en los barrios 02U y 03U.</w:t>
            </w:r>
          </w:p>
          <w:p w14:paraId="3FD4E59D" w14:textId="77777777" w:rsidR="00B016EF" w:rsidRPr="00B016EF" w:rsidRDefault="00B016EF" w:rsidP="00206EA1">
            <w:pPr>
              <w:tabs>
                <w:tab w:val="left" w:pos="174"/>
              </w:tabs>
              <w:rPr>
                <w:rFonts w:ascii="Arial" w:hAnsi="Arial" w:cs="Arial"/>
                <w:i/>
                <w:iCs/>
                <w:color w:val="000000" w:themeColor="text1"/>
                <w:sz w:val="24"/>
                <w:szCs w:val="24"/>
                <w:lang w:val="es-CL"/>
              </w:rPr>
            </w:pPr>
            <w:r w:rsidRPr="00B016EF">
              <w:rPr>
                <w:rFonts w:ascii="Arial" w:hAnsi="Arial" w:cs="Arial"/>
                <w:i/>
                <w:iCs/>
                <w:color w:val="000000" w:themeColor="text1"/>
                <w:sz w:val="24"/>
                <w:szCs w:val="24"/>
                <w:lang w:val="es-CL"/>
              </w:rPr>
              <w:t>•</w:t>
            </w:r>
            <w:r w:rsidRPr="00B016EF">
              <w:rPr>
                <w:rFonts w:ascii="Arial" w:hAnsi="Arial" w:cs="Arial"/>
                <w:i/>
                <w:iCs/>
                <w:color w:val="000000" w:themeColor="text1"/>
                <w:sz w:val="24"/>
                <w:szCs w:val="24"/>
                <w:lang w:val="es-CL"/>
              </w:rPr>
              <w:tab/>
              <w:t>Encuestas comunitarias (percepción de seguridad, consumo, participación).</w:t>
            </w:r>
          </w:p>
          <w:p w14:paraId="65797FE4" w14:textId="77777777" w:rsidR="00B016EF" w:rsidRPr="00B016EF" w:rsidRDefault="00B016EF" w:rsidP="00206EA1">
            <w:pPr>
              <w:tabs>
                <w:tab w:val="left" w:pos="174"/>
              </w:tabs>
              <w:rPr>
                <w:rFonts w:ascii="Arial" w:hAnsi="Arial" w:cs="Arial"/>
                <w:i/>
                <w:iCs/>
                <w:color w:val="000000" w:themeColor="text1"/>
                <w:sz w:val="24"/>
                <w:szCs w:val="24"/>
                <w:lang w:val="es-CL"/>
              </w:rPr>
            </w:pPr>
            <w:r w:rsidRPr="00B016EF">
              <w:rPr>
                <w:rFonts w:ascii="Arial" w:hAnsi="Arial" w:cs="Arial"/>
                <w:i/>
                <w:iCs/>
                <w:color w:val="000000" w:themeColor="text1"/>
                <w:sz w:val="24"/>
                <w:szCs w:val="24"/>
                <w:lang w:val="es-CL"/>
              </w:rPr>
              <w:t>•</w:t>
            </w:r>
            <w:r w:rsidRPr="00B016EF">
              <w:rPr>
                <w:rFonts w:ascii="Arial" w:hAnsi="Arial" w:cs="Arial"/>
                <w:i/>
                <w:iCs/>
                <w:color w:val="000000" w:themeColor="text1"/>
                <w:sz w:val="24"/>
                <w:szCs w:val="24"/>
                <w:lang w:val="es-CL"/>
              </w:rPr>
              <w:tab/>
              <w:t>Asambleas barriales: recogida de propuestas y validación de resultados en los barrios 02U y 03U.</w:t>
            </w:r>
          </w:p>
          <w:p w14:paraId="13A08CC2" w14:textId="5744CA41" w:rsidR="00496B51" w:rsidRPr="001A09B8" w:rsidRDefault="00B016EF" w:rsidP="00206EA1">
            <w:pPr>
              <w:tabs>
                <w:tab w:val="left" w:pos="174"/>
              </w:tabs>
              <w:rPr>
                <w:rFonts w:ascii="Arial" w:hAnsi="Arial" w:cs="Arial"/>
                <w:i/>
                <w:iCs/>
                <w:color w:val="000000" w:themeColor="text1"/>
                <w:sz w:val="24"/>
                <w:szCs w:val="24"/>
                <w:lang w:val="es-CL"/>
              </w:rPr>
            </w:pPr>
            <w:r w:rsidRPr="00B016EF">
              <w:rPr>
                <w:rFonts w:ascii="Arial" w:hAnsi="Arial" w:cs="Arial"/>
                <w:i/>
                <w:iCs/>
                <w:color w:val="000000" w:themeColor="text1"/>
                <w:sz w:val="24"/>
                <w:szCs w:val="24"/>
                <w:lang w:val="es-CL"/>
              </w:rPr>
              <w:t>•</w:t>
            </w:r>
            <w:r w:rsidRPr="00B016EF">
              <w:rPr>
                <w:rFonts w:ascii="Arial" w:hAnsi="Arial" w:cs="Arial"/>
                <w:i/>
                <w:iCs/>
                <w:color w:val="000000" w:themeColor="text1"/>
                <w:sz w:val="24"/>
                <w:szCs w:val="24"/>
                <w:lang w:val="es-CL"/>
              </w:rPr>
              <w:tab/>
              <w:t>Información levantada en espacios comunitarios: radios locales, redes sociales, ferias barriales.</w:t>
            </w:r>
          </w:p>
        </w:tc>
      </w:tr>
    </w:tbl>
    <w:p w14:paraId="132DC67C" w14:textId="44D3D25F" w:rsidR="00CD47CB" w:rsidRDefault="00E85903">
      <w:pPr>
        <w:pStyle w:val="Ttulo2"/>
        <w:rPr>
          <w:rFonts w:ascii="Arial" w:hAnsi="Arial" w:cs="Arial"/>
          <w:color w:val="000000" w:themeColor="text1"/>
          <w:sz w:val="24"/>
          <w:szCs w:val="24"/>
          <w:lang w:val="es-CL"/>
        </w:rPr>
      </w:pPr>
      <w:r w:rsidRPr="00947939">
        <w:rPr>
          <w:rFonts w:ascii="Arial" w:hAnsi="Arial" w:cs="Arial"/>
          <w:noProof/>
        </w:rPr>
        <w:lastRenderedPageBreak/>
        <w:drawing>
          <wp:anchor distT="0" distB="0" distL="114300" distR="114300" simplePos="0" relativeHeight="251658246" behindDoc="1" locked="0" layoutInCell="1" allowOverlap="1" wp14:anchorId="3893EB9D" wp14:editId="39C638FF">
            <wp:simplePos x="0" y="0"/>
            <wp:positionH relativeFrom="column">
              <wp:posOffset>0</wp:posOffset>
            </wp:positionH>
            <wp:positionV relativeFrom="paragraph">
              <wp:posOffset>160655</wp:posOffset>
            </wp:positionV>
            <wp:extent cx="5608955" cy="7861300"/>
            <wp:effectExtent l="0" t="0" r="0" b="6350"/>
            <wp:wrapTight wrapText="bothSides">
              <wp:wrapPolygon edited="0">
                <wp:start x="0" y="0"/>
                <wp:lineTo x="0" y="995"/>
                <wp:lineTo x="147" y="2303"/>
                <wp:lineTo x="3008" y="2512"/>
                <wp:lineTo x="10417" y="2512"/>
                <wp:lineTo x="0" y="2826"/>
                <wp:lineTo x="0" y="2931"/>
                <wp:lineTo x="21128" y="3350"/>
                <wp:lineTo x="293" y="3402"/>
                <wp:lineTo x="147" y="3769"/>
                <wp:lineTo x="10344" y="4187"/>
                <wp:lineTo x="0" y="4763"/>
                <wp:lineTo x="0" y="4868"/>
                <wp:lineTo x="21128" y="5025"/>
                <wp:lineTo x="21128" y="5862"/>
                <wp:lineTo x="220" y="5862"/>
                <wp:lineTo x="220" y="6647"/>
                <wp:lineTo x="10344" y="6857"/>
                <wp:lineTo x="10344" y="7537"/>
                <wp:lineTo x="0" y="8113"/>
                <wp:lineTo x="0" y="8218"/>
                <wp:lineTo x="147" y="9055"/>
                <wp:lineTo x="10417" y="9212"/>
                <wp:lineTo x="10417" y="9997"/>
                <wp:lineTo x="293" y="10154"/>
                <wp:lineTo x="147" y="10468"/>
                <wp:lineTo x="10344" y="10887"/>
                <wp:lineTo x="0" y="11463"/>
                <wp:lineTo x="0" y="14918"/>
                <wp:lineTo x="147" y="15703"/>
                <wp:lineTo x="3008" y="15912"/>
                <wp:lineTo x="10344" y="15912"/>
                <wp:lineTo x="0" y="16226"/>
                <wp:lineTo x="0" y="17796"/>
                <wp:lineTo x="147" y="18634"/>
                <wp:lineTo x="8803" y="19262"/>
                <wp:lineTo x="11298" y="19262"/>
                <wp:lineTo x="0" y="19576"/>
                <wp:lineTo x="0" y="19995"/>
                <wp:lineTo x="734" y="20100"/>
                <wp:lineTo x="220" y="20309"/>
                <wp:lineTo x="147" y="21042"/>
                <wp:lineTo x="16580" y="21513"/>
                <wp:lineTo x="21128" y="21565"/>
                <wp:lineTo x="21421" y="21565"/>
                <wp:lineTo x="21421" y="0"/>
                <wp:lineTo x="0" y="0"/>
              </wp:wrapPolygon>
            </wp:wrapTight>
            <wp:docPr id="3408840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955" cy="7861300"/>
                    </a:xfrm>
                    <a:prstGeom prst="rect">
                      <a:avLst/>
                    </a:prstGeom>
                    <a:noFill/>
                    <a:ln>
                      <a:noFill/>
                    </a:ln>
                  </pic:spPr>
                </pic:pic>
              </a:graphicData>
            </a:graphic>
            <wp14:sizeRelV relativeFrom="margin">
              <wp14:pctHeight>0</wp14:pctHeight>
            </wp14:sizeRelV>
          </wp:anchor>
        </w:drawing>
      </w:r>
    </w:p>
    <w:p w14:paraId="021FBB1A" w14:textId="77777777" w:rsidR="007A2E3C" w:rsidRPr="007A2E3C" w:rsidRDefault="007A2E3C" w:rsidP="007A2E3C">
      <w:pPr>
        <w:rPr>
          <w:lang w:val="es-CL"/>
        </w:rPr>
      </w:pPr>
    </w:p>
    <w:p w14:paraId="16598D65" w14:textId="77777777" w:rsidR="007A2E3C" w:rsidRDefault="007A2E3C">
      <w:pPr>
        <w:pStyle w:val="Ttulo2"/>
        <w:rPr>
          <w:rFonts w:ascii="Arial" w:hAnsi="Arial" w:cs="Arial"/>
          <w:color w:val="000000" w:themeColor="text1"/>
          <w:sz w:val="24"/>
          <w:szCs w:val="24"/>
          <w:lang w:val="es-CL"/>
        </w:rPr>
      </w:pPr>
    </w:p>
    <w:p w14:paraId="049210F9" w14:textId="77777777" w:rsidR="007A2E3C" w:rsidRDefault="007A2E3C" w:rsidP="007A2E3C">
      <w:pPr>
        <w:rPr>
          <w:lang w:val="es-CL"/>
        </w:rPr>
      </w:pPr>
    </w:p>
    <w:p w14:paraId="56FB3729" w14:textId="77777777" w:rsidR="00B13AF5" w:rsidRDefault="00B13AF5">
      <w:pPr>
        <w:pStyle w:val="Ttulo2"/>
        <w:rPr>
          <w:rFonts w:ascii="Arial" w:hAnsi="Arial" w:cs="Arial"/>
          <w:color w:val="000000" w:themeColor="text1"/>
          <w:sz w:val="24"/>
          <w:szCs w:val="24"/>
          <w:lang w:val="es-CL"/>
        </w:rPr>
      </w:pPr>
    </w:p>
    <w:p w14:paraId="633CC1C3" w14:textId="77777777" w:rsidR="00B13AF5" w:rsidRDefault="00B13AF5">
      <w:pPr>
        <w:pStyle w:val="Ttulo2"/>
        <w:rPr>
          <w:rFonts w:ascii="Arial" w:hAnsi="Arial" w:cs="Arial"/>
          <w:color w:val="000000" w:themeColor="text1"/>
          <w:sz w:val="24"/>
          <w:szCs w:val="24"/>
          <w:lang w:val="es-CL"/>
        </w:rPr>
      </w:pPr>
    </w:p>
    <w:p w14:paraId="7FAA5115" w14:textId="77777777" w:rsidR="00B13AF5" w:rsidRDefault="00B13AF5">
      <w:pPr>
        <w:pStyle w:val="Ttulo2"/>
        <w:rPr>
          <w:rFonts w:ascii="Arial" w:hAnsi="Arial" w:cs="Arial"/>
          <w:color w:val="000000" w:themeColor="text1"/>
          <w:sz w:val="24"/>
          <w:szCs w:val="24"/>
          <w:lang w:val="es-CL"/>
        </w:rPr>
      </w:pPr>
    </w:p>
    <w:p w14:paraId="3DB016E7" w14:textId="77777777" w:rsidR="00B13AF5" w:rsidRDefault="00B13AF5">
      <w:pPr>
        <w:pStyle w:val="Ttulo2"/>
        <w:rPr>
          <w:rFonts w:ascii="Arial" w:hAnsi="Arial" w:cs="Arial"/>
          <w:color w:val="000000" w:themeColor="text1"/>
          <w:sz w:val="24"/>
          <w:szCs w:val="24"/>
          <w:lang w:val="es-CL"/>
        </w:rPr>
      </w:pPr>
    </w:p>
    <w:p w14:paraId="6226B2E9" w14:textId="77777777" w:rsidR="00B13AF5" w:rsidRDefault="00B13AF5">
      <w:pPr>
        <w:pStyle w:val="Ttulo2"/>
        <w:rPr>
          <w:rFonts w:ascii="Arial" w:hAnsi="Arial" w:cs="Arial"/>
          <w:color w:val="000000" w:themeColor="text1"/>
          <w:sz w:val="24"/>
          <w:szCs w:val="24"/>
          <w:lang w:val="es-CL"/>
        </w:rPr>
      </w:pPr>
    </w:p>
    <w:p w14:paraId="0874FDFE" w14:textId="77777777" w:rsidR="0092498A" w:rsidRDefault="0092498A" w:rsidP="0092498A">
      <w:pPr>
        <w:rPr>
          <w:lang w:val="es-CL"/>
        </w:rPr>
      </w:pPr>
    </w:p>
    <w:p w14:paraId="49784735" w14:textId="77777777" w:rsidR="0092498A" w:rsidRPr="0092498A" w:rsidRDefault="0092498A" w:rsidP="0092498A">
      <w:pPr>
        <w:rPr>
          <w:lang w:val="es-CL"/>
        </w:rPr>
      </w:pPr>
    </w:p>
    <w:p w14:paraId="37374EFE" w14:textId="77777777" w:rsidR="00B258C3" w:rsidRDefault="00B258C3">
      <w:pPr>
        <w:pStyle w:val="Ttulo2"/>
        <w:rPr>
          <w:rFonts w:ascii="Arial" w:hAnsi="Arial" w:cs="Arial"/>
          <w:color w:val="000000" w:themeColor="text1"/>
          <w:sz w:val="24"/>
          <w:szCs w:val="24"/>
          <w:lang w:val="es-CL"/>
        </w:rPr>
      </w:pPr>
    </w:p>
    <w:p w14:paraId="43D69A4F" w14:textId="02880513" w:rsidR="00496B51" w:rsidRDefault="00CD47CB">
      <w:pPr>
        <w:pStyle w:val="Ttulo2"/>
        <w:rPr>
          <w:rFonts w:ascii="Arial" w:hAnsi="Arial" w:cs="Arial"/>
          <w:b w:val="0"/>
          <w:bCs w:val="0"/>
          <w:color w:val="000000" w:themeColor="text1"/>
          <w:sz w:val="24"/>
          <w:szCs w:val="24"/>
          <w:lang w:val="es-CL"/>
        </w:rPr>
      </w:pPr>
      <w:r w:rsidRPr="001A09B8">
        <w:rPr>
          <w:rFonts w:ascii="Arial" w:hAnsi="Arial" w:cs="Arial"/>
          <w:color w:val="000000" w:themeColor="text1"/>
          <w:sz w:val="24"/>
          <w:szCs w:val="24"/>
          <w:lang w:val="es-CL"/>
        </w:rPr>
        <w:t>2. Diagnóstico Comunal Participativo</w:t>
      </w:r>
      <w:r w:rsidR="009C56B5" w:rsidRPr="001A09B8">
        <w:rPr>
          <w:rFonts w:ascii="Arial" w:hAnsi="Arial" w:cs="Arial"/>
          <w:color w:val="000000" w:themeColor="text1"/>
          <w:sz w:val="24"/>
          <w:szCs w:val="24"/>
          <w:lang w:val="es-CL"/>
        </w:rPr>
        <w:t xml:space="preserve"> </w:t>
      </w:r>
    </w:p>
    <w:p w14:paraId="1AEAA0BE" w14:textId="77777777" w:rsidR="001A09B8" w:rsidRPr="001A09B8" w:rsidRDefault="001A09B8" w:rsidP="001A09B8">
      <w:pPr>
        <w:rPr>
          <w:lang w:val="es-CL"/>
        </w:rPr>
      </w:pPr>
    </w:p>
    <w:tbl>
      <w:tblPr>
        <w:tblStyle w:val="Tablaconcuadrcula"/>
        <w:tblW w:w="0" w:type="auto"/>
        <w:tblLayout w:type="fixed"/>
        <w:tblLook w:val="04A0" w:firstRow="1" w:lastRow="0" w:firstColumn="1" w:lastColumn="0" w:noHBand="0" w:noVBand="1"/>
      </w:tblPr>
      <w:tblGrid>
        <w:gridCol w:w="2122"/>
        <w:gridCol w:w="6514"/>
      </w:tblGrid>
      <w:tr w:rsidR="00294C7E" w:rsidRPr="001A09B8" w14:paraId="4CDFE292" w14:textId="77777777" w:rsidTr="000B1813">
        <w:tc>
          <w:tcPr>
            <w:tcW w:w="2122" w:type="dxa"/>
          </w:tcPr>
          <w:p w14:paraId="36255CE9" w14:textId="77777777" w:rsidR="00294C7E" w:rsidRPr="001A09B8" w:rsidRDefault="00294C7E" w:rsidP="00294C7E">
            <w:pPr>
              <w:rPr>
                <w:rFonts w:ascii="Arial" w:hAnsi="Arial" w:cs="Arial"/>
                <w:b/>
                <w:bCs/>
                <w:sz w:val="24"/>
                <w:szCs w:val="24"/>
                <w:lang w:val="es-CL"/>
              </w:rPr>
            </w:pPr>
            <w:r w:rsidRPr="001A09B8">
              <w:rPr>
                <w:rFonts w:ascii="Arial" w:hAnsi="Arial" w:cs="Arial"/>
                <w:b/>
                <w:bCs/>
                <w:spacing w:val="4"/>
                <w:sz w:val="24"/>
                <w:szCs w:val="24"/>
                <w:lang w:val="es-CL"/>
              </w:rPr>
              <w:t>Caracterización</w:t>
            </w:r>
            <w:r w:rsidRPr="001A09B8">
              <w:rPr>
                <w:rFonts w:ascii="Arial" w:hAnsi="Arial" w:cs="Arial"/>
                <w:b/>
                <w:bCs/>
                <w:spacing w:val="23"/>
                <w:sz w:val="24"/>
                <w:szCs w:val="24"/>
                <w:lang w:val="es-CL"/>
              </w:rPr>
              <w:t xml:space="preserve"> </w:t>
            </w:r>
            <w:r w:rsidRPr="001A09B8">
              <w:rPr>
                <w:rFonts w:ascii="Arial" w:hAnsi="Arial" w:cs="Arial"/>
                <w:b/>
                <w:bCs/>
                <w:spacing w:val="-2"/>
                <w:sz w:val="24"/>
                <w:szCs w:val="24"/>
                <w:lang w:val="es-CL"/>
              </w:rPr>
              <w:t>comunal</w:t>
            </w:r>
          </w:p>
        </w:tc>
        <w:tc>
          <w:tcPr>
            <w:tcW w:w="6514" w:type="dxa"/>
          </w:tcPr>
          <w:p w14:paraId="526A1FD9" w14:textId="6D8259BE" w:rsidR="00FF5907" w:rsidRDefault="00680734" w:rsidP="00C360B1">
            <w:pPr>
              <w:jc w:val="both"/>
              <w:rPr>
                <w:rFonts w:ascii="Arial" w:hAnsi="Arial" w:cs="Arial"/>
                <w:i/>
                <w:iCs/>
                <w:sz w:val="24"/>
                <w:szCs w:val="24"/>
                <w:lang w:val="es-CL"/>
              </w:rPr>
            </w:pPr>
            <w:r>
              <w:rPr>
                <w:rFonts w:ascii="Arial" w:hAnsi="Arial" w:cs="Arial"/>
                <w:i/>
                <w:iCs/>
                <w:sz w:val="24"/>
                <w:szCs w:val="24"/>
                <w:lang w:val="es-CL"/>
              </w:rPr>
              <w:t xml:space="preserve">La comuna de </w:t>
            </w:r>
            <w:r w:rsidR="000B1813">
              <w:rPr>
                <w:rFonts w:ascii="Arial" w:hAnsi="Arial" w:cs="Arial"/>
                <w:i/>
                <w:iCs/>
                <w:sz w:val="24"/>
                <w:szCs w:val="24"/>
                <w:lang w:val="es-CL"/>
              </w:rPr>
              <w:t>Mulchén</w:t>
            </w:r>
            <w:r>
              <w:rPr>
                <w:rFonts w:ascii="Arial" w:hAnsi="Arial" w:cs="Arial"/>
                <w:i/>
                <w:iCs/>
                <w:sz w:val="24"/>
                <w:szCs w:val="24"/>
                <w:lang w:val="es-CL"/>
              </w:rPr>
              <w:t xml:space="preserve"> se encuentra en la Provincia del Biobío</w:t>
            </w:r>
            <w:r w:rsidR="003E3DF0">
              <w:rPr>
                <w:rFonts w:ascii="Arial" w:hAnsi="Arial" w:cs="Arial"/>
                <w:i/>
                <w:iCs/>
                <w:sz w:val="24"/>
                <w:szCs w:val="24"/>
                <w:lang w:val="es-CL"/>
              </w:rPr>
              <w:t xml:space="preserve">, Región del Biobío, situada en una planicie rodeada por los ríos Bureo y Mulchén, aproximadamente a 32 </w:t>
            </w:r>
            <w:r w:rsidR="00D5029D">
              <w:rPr>
                <w:rFonts w:ascii="Arial" w:hAnsi="Arial" w:cs="Arial"/>
                <w:i/>
                <w:iCs/>
                <w:sz w:val="24"/>
                <w:szCs w:val="24"/>
                <w:lang w:val="es-CL"/>
              </w:rPr>
              <w:t>kilómetros</w:t>
            </w:r>
            <w:r w:rsidR="003E3DF0">
              <w:rPr>
                <w:rFonts w:ascii="Arial" w:hAnsi="Arial" w:cs="Arial"/>
                <w:i/>
                <w:iCs/>
                <w:sz w:val="24"/>
                <w:szCs w:val="24"/>
                <w:lang w:val="es-CL"/>
              </w:rPr>
              <w:t xml:space="preserve"> </w:t>
            </w:r>
            <w:r w:rsidR="00D5029D">
              <w:rPr>
                <w:rFonts w:ascii="Arial" w:hAnsi="Arial" w:cs="Arial"/>
                <w:i/>
                <w:iCs/>
                <w:sz w:val="24"/>
                <w:szCs w:val="24"/>
                <w:lang w:val="es-CL"/>
              </w:rPr>
              <w:t xml:space="preserve">al sur de la ciudad de Los Ángeles, capital provincial. El territorio combina áreas urbanas y rurales </w:t>
            </w:r>
            <w:r w:rsidR="00565A8E">
              <w:rPr>
                <w:rFonts w:ascii="Arial" w:hAnsi="Arial" w:cs="Arial"/>
                <w:i/>
                <w:iCs/>
                <w:sz w:val="24"/>
                <w:szCs w:val="24"/>
                <w:lang w:val="es-CL"/>
              </w:rPr>
              <w:t>y alberga una población con diversas dinámicas socioculturales y económicas</w:t>
            </w:r>
            <w:r w:rsidR="005B0620">
              <w:rPr>
                <w:rFonts w:ascii="Arial" w:hAnsi="Arial" w:cs="Arial"/>
                <w:i/>
                <w:iCs/>
                <w:sz w:val="24"/>
                <w:szCs w:val="24"/>
                <w:lang w:val="es-CL"/>
              </w:rPr>
              <w:t>.</w:t>
            </w:r>
          </w:p>
          <w:p w14:paraId="2C0760F6" w14:textId="4C07C0AA" w:rsidR="005B0620" w:rsidRDefault="005B0620" w:rsidP="00C360B1">
            <w:pPr>
              <w:jc w:val="both"/>
              <w:rPr>
                <w:rFonts w:ascii="Arial" w:hAnsi="Arial" w:cs="Arial"/>
                <w:i/>
                <w:iCs/>
                <w:sz w:val="24"/>
                <w:szCs w:val="24"/>
                <w:lang w:val="es-CL"/>
              </w:rPr>
            </w:pPr>
            <w:r>
              <w:rPr>
                <w:rFonts w:ascii="Arial" w:hAnsi="Arial" w:cs="Arial"/>
                <w:i/>
                <w:iCs/>
                <w:sz w:val="24"/>
                <w:szCs w:val="24"/>
                <w:lang w:val="es-CL"/>
              </w:rPr>
              <w:t xml:space="preserve">La historia y patrimonio cultural destacan en celebraciones locales, tradicionales campesinas y la </w:t>
            </w:r>
            <w:r w:rsidR="00E75E3F">
              <w:rPr>
                <w:rFonts w:ascii="Arial" w:hAnsi="Arial" w:cs="Arial"/>
                <w:i/>
                <w:iCs/>
                <w:sz w:val="24"/>
                <w:szCs w:val="24"/>
                <w:lang w:val="es-CL"/>
              </w:rPr>
              <w:t>identidad de sus habitantes, quienes valoran las potencialidades del bosque nativo</w:t>
            </w:r>
            <w:r w:rsidR="001B4447">
              <w:rPr>
                <w:rFonts w:ascii="Arial" w:hAnsi="Arial" w:cs="Arial"/>
                <w:i/>
                <w:iCs/>
                <w:sz w:val="24"/>
                <w:szCs w:val="24"/>
                <w:lang w:val="es-CL"/>
              </w:rPr>
              <w:t xml:space="preserve">, la agricultura y otras actividades tradicionales. </w:t>
            </w:r>
          </w:p>
          <w:p w14:paraId="32F65DE4" w14:textId="77777777" w:rsidR="00D04C59" w:rsidRDefault="00D04C59" w:rsidP="00C360B1">
            <w:pPr>
              <w:jc w:val="both"/>
              <w:rPr>
                <w:rFonts w:ascii="Arial" w:hAnsi="Arial" w:cs="Arial"/>
                <w:i/>
                <w:iCs/>
                <w:sz w:val="24"/>
                <w:szCs w:val="24"/>
                <w:lang w:val="es-CL"/>
              </w:rPr>
            </w:pPr>
          </w:p>
          <w:p w14:paraId="527CCEA9" w14:textId="11E3CC38" w:rsidR="001B4447" w:rsidRPr="008D5493" w:rsidRDefault="001B4447" w:rsidP="00C360B1">
            <w:pPr>
              <w:jc w:val="both"/>
              <w:rPr>
                <w:rFonts w:ascii="Arial" w:hAnsi="Arial" w:cs="Arial"/>
                <w:b/>
                <w:bCs/>
                <w:i/>
                <w:iCs/>
                <w:sz w:val="24"/>
                <w:szCs w:val="24"/>
                <w:lang w:val="es-CL"/>
              </w:rPr>
            </w:pPr>
            <w:r w:rsidRPr="008D5493">
              <w:rPr>
                <w:rFonts w:ascii="Arial" w:hAnsi="Arial" w:cs="Arial"/>
                <w:b/>
                <w:bCs/>
                <w:i/>
                <w:iCs/>
                <w:sz w:val="24"/>
                <w:szCs w:val="24"/>
                <w:lang w:val="es-CL"/>
              </w:rPr>
              <w:t>Población y estructura demográfica:</w:t>
            </w:r>
          </w:p>
          <w:p w14:paraId="4EF794F1" w14:textId="77777777" w:rsidR="008D5493" w:rsidRPr="008D5493" w:rsidRDefault="008D5493" w:rsidP="00C360B1">
            <w:pPr>
              <w:jc w:val="both"/>
              <w:rPr>
                <w:rFonts w:ascii="Arial" w:hAnsi="Arial" w:cs="Arial"/>
                <w:i/>
                <w:iCs/>
                <w:sz w:val="24"/>
                <w:szCs w:val="24"/>
                <w:lang w:val="es-CL"/>
              </w:rPr>
            </w:pPr>
            <w:r w:rsidRPr="008D5493">
              <w:rPr>
                <w:rFonts w:ascii="Arial" w:hAnsi="Arial" w:cs="Arial"/>
                <w:i/>
                <w:iCs/>
                <w:sz w:val="24"/>
                <w:szCs w:val="24"/>
                <w:lang w:val="es-CL"/>
              </w:rPr>
              <w:t>Según estimaciones del Instituto Nacional de Estadísticas (INE), Mulchén tiene más de 31.000 habitantes (2024), siendo una de las comunas con mayor población en la provincia de Biobío.</w:t>
            </w:r>
          </w:p>
          <w:p w14:paraId="0B19C369" w14:textId="77777777" w:rsidR="008D5493" w:rsidRPr="008D5493" w:rsidRDefault="008D5493" w:rsidP="00C360B1">
            <w:pPr>
              <w:jc w:val="both"/>
              <w:rPr>
                <w:rFonts w:ascii="Arial" w:hAnsi="Arial" w:cs="Arial"/>
                <w:i/>
                <w:iCs/>
                <w:sz w:val="24"/>
                <w:szCs w:val="24"/>
                <w:lang w:val="es-CL"/>
              </w:rPr>
            </w:pPr>
          </w:p>
          <w:p w14:paraId="766A4F29" w14:textId="14A5B7AE" w:rsidR="008D5493" w:rsidRDefault="008D5493" w:rsidP="00C360B1">
            <w:pPr>
              <w:jc w:val="both"/>
              <w:rPr>
                <w:rFonts w:ascii="Arial" w:hAnsi="Arial" w:cs="Arial"/>
                <w:i/>
                <w:iCs/>
                <w:sz w:val="24"/>
                <w:szCs w:val="24"/>
                <w:lang w:val="es-CL"/>
              </w:rPr>
            </w:pPr>
            <w:r w:rsidRPr="008D5493">
              <w:rPr>
                <w:rFonts w:ascii="Arial" w:hAnsi="Arial" w:cs="Arial"/>
                <w:i/>
                <w:iCs/>
                <w:sz w:val="24"/>
                <w:szCs w:val="24"/>
                <w:lang w:val="es-CL"/>
              </w:rPr>
              <w:t>Distribución poblacional proyectada</w:t>
            </w:r>
            <w:r w:rsidR="000023A4" w:rsidRPr="000023A4">
              <w:rPr>
                <w:rFonts w:ascii="Arial" w:hAnsi="Arial" w:cs="Arial"/>
                <w:b/>
                <w:bCs/>
                <w:color w:val="000000" w:themeColor="text1"/>
                <w:sz w:val="24"/>
                <w:szCs w:val="24"/>
                <w:vertAlign w:val="superscript"/>
                <w:lang w:val="es-CL"/>
              </w:rPr>
              <w:t>1</w:t>
            </w:r>
            <w:r w:rsidRPr="008D5493">
              <w:rPr>
                <w:rFonts w:ascii="Arial" w:hAnsi="Arial" w:cs="Arial"/>
                <w:i/>
                <w:iCs/>
                <w:sz w:val="24"/>
                <w:szCs w:val="24"/>
                <w:lang w:val="es-CL"/>
              </w:rPr>
              <w:t>:</w:t>
            </w:r>
            <w:r w:rsidR="000E0B39">
              <w:rPr>
                <w:rFonts w:ascii="Arial" w:hAnsi="Arial" w:cs="Arial"/>
                <w:i/>
                <w:iCs/>
                <w:sz w:val="24"/>
                <w:szCs w:val="24"/>
                <w:lang w:val="es-CL"/>
              </w:rPr>
              <w:t xml:space="preserve"> </w:t>
            </w:r>
          </w:p>
          <w:p w14:paraId="68F81C4C" w14:textId="77777777" w:rsidR="000E0B39" w:rsidRPr="008D5493" w:rsidRDefault="000E0B39" w:rsidP="00C360B1">
            <w:pPr>
              <w:jc w:val="both"/>
              <w:rPr>
                <w:rFonts w:ascii="Arial" w:hAnsi="Arial" w:cs="Arial"/>
                <w:i/>
                <w:iCs/>
                <w:sz w:val="24"/>
                <w:szCs w:val="24"/>
                <w:lang w:val="es-CL"/>
              </w:rPr>
            </w:pPr>
          </w:p>
          <w:p w14:paraId="2C658A40" w14:textId="77777777" w:rsidR="008D5493" w:rsidRPr="008D5493" w:rsidRDefault="008D5493" w:rsidP="00C360B1">
            <w:pPr>
              <w:jc w:val="both"/>
              <w:rPr>
                <w:rFonts w:ascii="Arial" w:hAnsi="Arial" w:cs="Arial"/>
                <w:i/>
                <w:iCs/>
                <w:sz w:val="24"/>
                <w:szCs w:val="24"/>
                <w:lang w:val="es-CL"/>
              </w:rPr>
            </w:pPr>
            <w:proofErr w:type="gramStart"/>
            <w:r w:rsidRPr="000100C2">
              <w:rPr>
                <w:rFonts w:ascii="Arial" w:hAnsi="Arial" w:cs="Arial"/>
                <w:b/>
                <w:bCs/>
                <w:i/>
                <w:iCs/>
                <w:sz w:val="24"/>
                <w:szCs w:val="24"/>
                <w:lang w:val="es-CL"/>
              </w:rPr>
              <w:t>Total</w:t>
            </w:r>
            <w:proofErr w:type="gramEnd"/>
            <w:r w:rsidRPr="000100C2">
              <w:rPr>
                <w:rFonts w:ascii="Arial" w:hAnsi="Arial" w:cs="Arial"/>
                <w:b/>
                <w:bCs/>
                <w:i/>
                <w:iCs/>
                <w:sz w:val="24"/>
                <w:szCs w:val="24"/>
                <w:lang w:val="es-CL"/>
              </w:rPr>
              <w:t xml:space="preserve"> estimado (2024)</w:t>
            </w:r>
            <w:r w:rsidRPr="008D5493">
              <w:rPr>
                <w:rFonts w:ascii="Arial" w:hAnsi="Arial" w:cs="Arial"/>
                <w:i/>
                <w:iCs/>
                <w:sz w:val="24"/>
                <w:szCs w:val="24"/>
                <w:lang w:val="es-CL"/>
              </w:rPr>
              <w:t>: alrededor de 31.122 personas</w:t>
            </w:r>
          </w:p>
          <w:p w14:paraId="0E81D793" w14:textId="0DACF659" w:rsidR="008D5493" w:rsidRPr="008D5493" w:rsidRDefault="008D5493" w:rsidP="00C360B1">
            <w:pPr>
              <w:jc w:val="both"/>
              <w:rPr>
                <w:rFonts w:ascii="Arial" w:hAnsi="Arial" w:cs="Arial"/>
                <w:i/>
                <w:iCs/>
                <w:sz w:val="24"/>
                <w:szCs w:val="24"/>
                <w:lang w:val="es-CL"/>
              </w:rPr>
            </w:pPr>
            <w:r w:rsidRPr="008D5493">
              <w:rPr>
                <w:rFonts w:ascii="Arial" w:hAnsi="Arial" w:cs="Arial"/>
                <w:i/>
                <w:iCs/>
                <w:sz w:val="24"/>
                <w:szCs w:val="24"/>
                <w:lang w:val="es-CL"/>
              </w:rPr>
              <w:t>Mujeres: 15.849 (50,9%)</w:t>
            </w:r>
          </w:p>
          <w:p w14:paraId="496DAF61" w14:textId="3F735B98" w:rsidR="008D5493" w:rsidRPr="008D5493" w:rsidRDefault="008D5493" w:rsidP="00C360B1">
            <w:pPr>
              <w:jc w:val="both"/>
              <w:rPr>
                <w:rFonts w:ascii="Arial" w:hAnsi="Arial" w:cs="Arial"/>
                <w:i/>
                <w:iCs/>
                <w:sz w:val="24"/>
                <w:szCs w:val="24"/>
                <w:lang w:val="es-CL"/>
              </w:rPr>
            </w:pPr>
            <w:r w:rsidRPr="008D5493">
              <w:rPr>
                <w:rFonts w:ascii="Arial" w:hAnsi="Arial" w:cs="Arial"/>
                <w:i/>
                <w:iCs/>
                <w:sz w:val="24"/>
                <w:szCs w:val="24"/>
                <w:lang w:val="es-CL"/>
              </w:rPr>
              <w:t>Hombres: 15.273 (49,1%)</w:t>
            </w:r>
          </w:p>
          <w:p w14:paraId="3A1CAB60" w14:textId="77777777" w:rsidR="008D5493" w:rsidRPr="008D5493" w:rsidRDefault="008D5493" w:rsidP="00C360B1">
            <w:pPr>
              <w:jc w:val="both"/>
              <w:rPr>
                <w:rFonts w:ascii="Arial" w:hAnsi="Arial" w:cs="Arial"/>
                <w:i/>
                <w:iCs/>
                <w:sz w:val="24"/>
                <w:szCs w:val="24"/>
                <w:lang w:val="es-CL"/>
              </w:rPr>
            </w:pPr>
            <w:r w:rsidRPr="000100C2">
              <w:rPr>
                <w:rFonts w:ascii="Arial" w:hAnsi="Arial" w:cs="Arial"/>
                <w:b/>
                <w:bCs/>
                <w:i/>
                <w:iCs/>
                <w:sz w:val="24"/>
                <w:szCs w:val="24"/>
                <w:lang w:val="es-CL"/>
              </w:rPr>
              <w:t>Estructura por edades (2024</w:t>
            </w:r>
            <w:r w:rsidRPr="008D5493">
              <w:rPr>
                <w:rFonts w:ascii="Arial" w:hAnsi="Arial" w:cs="Arial"/>
                <w:i/>
                <w:iCs/>
                <w:sz w:val="24"/>
                <w:szCs w:val="24"/>
                <w:lang w:val="es-CL"/>
              </w:rPr>
              <w:t>):</w:t>
            </w:r>
          </w:p>
          <w:p w14:paraId="5B88D1C0" w14:textId="478DB6F3" w:rsidR="008D5493" w:rsidRPr="008D5493" w:rsidRDefault="008D5493" w:rsidP="00C360B1">
            <w:pPr>
              <w:jc w:val="both"/>
              <w:rPr>
                <w:rFonts w:ascii="Arial" w:hAnsi="Arial" w:cs="Arial"/>
                <w:i/>
                <w:iCs/>
                <w:sz w:val="24"/>
                <w:szCs w:val="24"/>
                <w:lang w:val="es-CL"/>
              </w:rPr>
            </w:pPr>
            <w:r w:rsidRPr="008D5493">
              <w:rPr>
                <w:rFonts w:ascii="Arial" w:hAnsi="Arial" w:cs="Arial"/>
                <w:i/>
                <w:iCs/>
                <w:sz w:val="24"/>
                <w:szCs w:val="24"/>
                <w:lang w:val="es-CL"/>
              </w:rPr>
              <w:t>Menores de 18 años: 7.268 (23,4%)</w:t>
            </w:r>
          </w:p>
          <w:p w14:paraId="78D434A9" w14:textId="22B0753A" w:rsidR="008D5493" w:rsidRPr="008D5493" w:rsidRDefault="008D5493" w:rsidP="00C360B1">
            <w:pPr>
              <w:jc w:val="both"/>
              <w:rPr>
                <w:rFonts w:ascii="Arial" w:hAnsi="Arial" w:cs="Arial"/>
                <w:i/>
                <w:iCs/>
                <w:sz w:val="24"/>
                <w:szCs w:val="24"/>
                <w:lang w:val="es-CL"/>
              </w:rPr>
            </w:pPr>
            <w:r w:rsidRPr="008D5493">
              <w:rPr>
                <w:rFonts w:ascii="Arial" w:hAnsi="Arial" w:cs="Arial"/>
                <w:i/>
                <w:iCs/>
                <w:sz w:val="24"/>
                <w:szCs w:val="24"/>
                <w:lang w:val="es-CL"/>
              </w:rPr>
              <w:t>Adolescentes 14–17 años: 1.748 (5,6%)</w:t>
            </w:r>
          </w:p>
          <w:p w14:paraId="7A889B2D" w14:textId="668DE997" w:rsidR="008D5493" w:rsidRPr="008D5493" w:rsidRDefault="008D5493" w:rsidP="00C360B1">
            <w:pPr>
              <w:jc w:val="both"/>
              <w:rPr>
                <w:rFonts w:ascii="Arial" w:hAnsi="Arial" w:cs="Arial"/>
                <w:i/>
                <w:iCs/>
                <w:sz w:val="24"/>
                <w:szCs w:val="24"/>
                <w:lang w:val="es-CL"/>
              </w:rPr>
            </w:pPr>
            <w:r w:rsidRPr="008D5493">
              <w:rPr>
                <w:rFonts w:ascii="Arial" w:hAnsi="Arial" w:cs="Arial"/>
                <w:i/>
                <w:iCs/>
                <w:sz w:val="24"/>
                <w:szCs w:val="24"/>
                <w:lang w:val="es-CL"/>
              </w:rPr>
              <w:t>Adultos y adultos mayores: 23.854 (76,6%)</w:t>
            </w:r>
          </w:p>
          <w:p w14:paraId="65B5F8B8" w14:textId="77777777" w:rsidR="008D5493" w:rsidRPr="008D5493" w:rsidRDefault="008D5493" w:rsidP="00C360B1">
            <w:pPr>
              <w:jc w:val="both"/>
              <w:rPr>
                <w:rFonts w:ascii="Arial" w:hAnsi="Arial" w:cs="Arial"/>
                <w:i/>
                <w:iCs/>
                <w:sz w:val="24"/>
                <w:szCs w:val="24"/>
                <w:lang w:val="es-CL"/>
              </w:rPr>
            </w:pPr>
          </w:p>
          <w:p w14:paraId="025D5DF4" w14:textId="11138FED" w:rsidR="001B4447" w:rsidRDefault="008D5493" w:rsidP="00C360B1">
            <w:pPr>
              <w:jc w:val="both"/>
              <w:rPr>
                <w:rFonts w:ascii="Arial" w:hAnsi="Arial" w:cs="Arial"/>
                <w:i/>
                <w:iCs/>
                <w:sz w:val="24"/>
                <w:szCs w:val="24"/>
                <w:lang w:val="es-CL"/>
              </w:rPr>
            </w:pPr>
            <w:r w:rsidRPr="008D5493">
              <w:rPr>
                <w:rFonts w:ascii="Arial" w:hAnsi="Arial" w:cs="Arial"/>
                <w:i/>
                <w:iCs/>
                <w:sz w:val="24"/>
                <w:szCs w:val="24"/>
                <w:lang w:val="es-CL"/>
              </w:rPr>
              <w:t>Esta estructura refleja una proporción significativa de población juvenil y adulta mayor, lo cual es relevante para la definición de estrategias preventivas, educativas y de bienestar comunitario.</w:t>
            </w:r>
          </w:p>
          <w:p w14:paraId="5E2E972C" w14:textId="77777777" w:rsidR="00E20244" w:rsidRDefault="00E20244" w:rsidP="00C360B1">
            <w:pPr>
              <w:jc w:val="both"/>
              <w:rPr>
                <w:rFonts w:ascii="Arial" w:hAnsi="Arial" w:cs="Arial"/>
                <w:i/>
                <w:iCs/>
                <w:sz w:val="24"/>
                <w:szCs w:val="24"/>
                <w:lang w:val="es-CL"/>
              </w:rPr>
            </w:pPr>
          </w:p>
          <w:p w14:paraId="032708CE" w14:textId="48FFFFDC" w:rsidR="008E2D45" w:rsidRPr="008E2D45" w:rsidRDefault="008E2D45" w:rsidP="008E2D45">
            <w:pPr>
              <w:rPr>
                <w:rFonts w:ascii="Arial" w:hAnsi="Arial" w:cs="Arial"/>
                <w:i/>
                <w:iCs/>
                <w:sz w:val="24"/>
                <w:szCs w:val="24"/>
                <w:lang w:val="es-CL"/>
              </w:rPr>
            </w:pPr>
            <w:r w:rsidRPr="008E2D45">
              <w:rPr>
                <w:rFonts w:ascii="Arial" w:hAnsi="Arial" w:cs="Arial"/>
                <w:i/>
                <w:iCs/>
                <w:sz w:val="24"/>
                <w:szCs w:val="24"/>
                <w:lang w:val="es-CL"/>
              </w:rPr>
              <w:t>Contexto de planes comunales vigentes</w:t>
            </w:r>
          </w:p>
          <w:p w14:paraId="0B8988B4" w14:textId="77777777" w:rsidR="008E2D45" w:rsidRPr="008E2D45" w:rsidRDefault="008E2D45" w:rsidP="008E2D45">
            <w:pPr>
              <w:rPr>
                <w:rFonts w:ascii="Arial" w:hAnsi="Arial" w:cs="Arial"/>
                <w:i/>
                <w:iCs/>
                <w:sz w:val="24"/>
                <w:szCs w:val="24"/>
                <w:lang w:val="es-CL"/>
              </w:rPr>
            </w:pPr>
          </w:p>
          <w:p w14:paraId="364E07E8" w14:textId="77777777" w:rsidR="008E2D45" w:rsidRPr="008E2D45" w:rsidRDefault="008E2D45" w:rsidP="008E2D45">
            <w:pPr>
              <w:rPr>
                <w:rFonts w:ascii="Arial" w:hAnsi="Arial" w:cs="Arial"/>
                <w:i/>
                <w:iCs/>
                <w:sz w:val="24"/>
                <w:szCs w:val="24"/>
                <w:lang w:val="es-CL"/>
              </w:rPr>
            </w:pPr>
            <w:r w:rsidRPr="008E2D45">
              <w:rPr>
                <w:rFonts w:ascii="Arial" w:hAnsi="Arial" w:cs="Arial"/>
                <w:i/>
                <w:iCs/>
                <w:sz w:val="24"/>
                <w:szCs w:val="24"/>
                <w:lang w:val="es-CL"/>
              </w:rPr>
              <w:t>PLADECO (Plan de Desarrollo Comunal 2022–2027)</w:t>
            </w:r>
          </w:p>
          <w:p w14:paraId="6A9227AF" w14:textId="77777777" w:rsidR="008E2D45" w:rsidRPr="008E2D45" w:rsidRDefault="008E2D45" w:rsidP="008456D3">
            <w:pPr>
              <w:jc w:val="both"/>
              <w:rPr>
                <w:rFonts w:ascii="Arial" w:hAnsi="Arial" w:cs="Arial"/>
                <w:i/>
                <w:iCs/>
                <w:sz w:val="24"/>
                <w:szCs w:val="24"/>
                <w:lang w:val="es-CL"/>
              </w:rPr>
            </w:pPr>
          </w:p>
          <w:p w14:paraId="04096262" w14:textId="77777777" w:rsidR="008E2D45" w:rsidRPr="008E2D45" w:rsidRDefault="008E2D45" w:rsidP="008456D3">
            <w:pPr>
              <w:jc w:val="both"/>
              <w:rPr>
                <w:rFonts w:ascii="Arial" w:hAnsi="Arial" w:cs="Arial"/>
                <w:i/>
                <w:iCs/>
                <w:sz w:val="24"/>
                <w:szCs w:val="24"/>
                <w:lang w:val="es-CL"/>
              </w:rPr>
            </w:pPr>
            <w:r w:rsidRPr="008E2D45">
              <w:rPr>
                <w:rFonts w:ascii="Arial" w:hAnsi="Arial" w:cs="Arial"/>
                <w:i/>
                <w:iCs/>
                <w:sz w:val="24"/>
                <w:szCs w:val="24"/>
                <w:lang w:val="es-CL"/>
              </w:rPr>
              <w:t xml:space="preserve">El PLADECO define a Mulchén como una comuna con desarrollo medio, con dependencia del Fondo Común </w:t>
            </w:r>
            <w:proofErr w:type="gramStart"/>
            <w:r w:rsidRPr="008E2D45">
              <w:rPr>
                <w:rFonts w:ascii="Arial" w:hAnsi="Arial" w:cs="Arial"/>
                <w:i/>
                <w:iCs/>
                <w:sz w:val="24"/>
                <w:szCs w:val="24"/>
                <w:lang w:val="es-CL"/>
              </w:rPr>
              <w:t>Municipal</w:t>
            </w:r>
            <w:proofErr w:type="gramEnd"/>
            <w:r w:rsidRPr="008E2D45">
              <w:rPr>
                <w:rFonts w:ascii="Arial" w:hAnsi="Arial" w:cs="Arial"/>
                <w:i/>
                <w:iCs/>
                <w:sz w:val="24"/>
                <w:szCs w:val="24"/>
                <w:lang w:val="es-CL"/>
              </w:rPr>
              <w:t xml:space="preserve"> pero con crecimiento de ingresos propios, lo cual impacta la capacidad de gestión local.</w:t>
            </w:r>
          </w:p>
          <w:p w14:paraId="770FFC1A" w14:textId="77777777" w:rsidR="008E2D45" w:rsidRPr="008E2D45" w:rsidRDefault="008E2D45" w:rsidP="008E2D45">
            <w:pPr>
              <w:rPr>
                <w:rFonts w:ascii="Arial" w:hAnsi="Arial" w:cs="Arial"/>
                <w:i/>
                <w:iCs/>
                <w:sz w:val="24"/>
                <w:szCs w:val="24"/>
                <w:lang w:val="es-CL"/>
              </w:rPr>
            </w:pPr>
          </w:p>
          <w:p w14:paraId="3B475B9F" w14:textId="77777777" w:rsidR="008E2D45" w:rsidRPr="008E2D45" w:rsidRDefault="008E2D45" w:rsidP="008E2D45">
            <w:pPr>
              <w:rPr>
                <w:rFonts w:ascii="Arial" w:hAnsi="Arial" w:cs="Arial"/>
                <w:i/>
                <w:iCs/>
                <w:sz w:val="24"/>
                <w:szCs w:val="24"/>
                <w:lang w:val="es-CL"/>
              </w:rPr>
            </w:pPr>
            <w:r w:rsidRPr="008E2D45">
              <w:rPr>
                <w:rFonts w:ascii="Arial" w:hAnsi="Arial" w:cs="Arial"/>
                <w:i/>
                <w:iCs/>
                <w:sz w:val="24"/>
                <w:szCs w:val="24"/>
                <w:lang w:val="es-CL"/>
              </w:rPr>
              <w:t>Plan Municipal de Cultura 2023–2027</w:t>
            </w:r>
          </w:p>
          <w:p w14:paraId="3B92A513" w14:textId="77777777" w:rsidR="008E2D45" w:rsidRPr="008E2D45" w:rsidRDefault="008E2D45" w:rsidP="008E2D45">
            <w:pPr>
              <w:rPr>
                <w:rFonts w:ascii="Arial" w:hAnsi="Arial" w:cs="Arial"/>
                <w:i/>
                <w:iCs/>
                <w:sz w:val="24"/>
                <w:szCs w:val="24"/>
                <w:lang w:val="es-CL"/>
              </w:rPr>
            </w:pPr>
          </w:p>
          <w:p w14:paraId="4C54B36E" w14:textId="03D39A3B" w:rsidR="00FF5907" w:rsidRDefault="008E2D45" w:rsidP="008456D3">
            <w:pPr>
              <w:jc w:val="both"/>
              <w:rPr>
                <w:rFonts w:ascii="Arial" w:hAnsi="Arial" w:cs="Arial"/>
                <w:i/>
                <w:iCs/>
                <w:sz w:val="24"/>
                <w:szCs w:val="24"/>
                <w:lang w:val="es-CL"/>
              </w:rPr>
            </w:pPr>
            <w:r w:rsidRPr="008E2D45">
              <w:rPr>
                <w:rFonts w:ascii="Arial" w:hAnsi="Arial" w:cs="Arial"/>
                <w:i/>
                <w:iCs/>
                <w:sz w:val="24"/>
                <w:szCs w:val="24"/>
                <w:lang w:val="es-CL"/>
              </w:rPr>
              <w:t>Este instrumento identifica oportunidades culturales y de desarrollo social, con enfoque en participación comunitaria y fomento de la economía creativa, reforzando acciones que pueden incidir indirectamente en el bienestar y cohesión social de jóvenes y familias.</w:t>
            </w:r>
          </w:p>
          <w:p w14:paraId="178E5F66" w14:textId="77777777" w:rsidR="00E85903" w:rsidRPr="001A09B8" w:rsidRDefault="00E85903" w:rsidP="008456D3">
            <w:pPr>
              <w:jc w:val="both"/>
              <w:rPr>
                <w:rFonts w:ascii="Arial" w:hAnsi="Arial" w:cs="Arial"/>
                <w:i/>
                <w:iCs/>
                <w:sz w:val="24"/>
                <w:szCs w:val="24"/>
                <w:lang w:val="es-CL"/>
              </w:rPr>
            </w:pPr>
          </w:p>
          <w:p w14:paraId="41A2495D" w14:textId="77777777" w:rsidR="00E85903" w:rsidRPr="001A09B8" w:rsidRDefault="00E85903" w:rsidP="00E85903">
            <w:pPr>
              <w:jc w:val="both"/>
              <w:rPr>
                <w:rFonts w:ascii="Arial" w:hAnsi="Arial" w:cs="Arial"/>
                <w:i/>
                <w:iCs/>
                <w:sz w:val="24"/>
                <w:szCs w:val="24"/>
                <w:lang w:val="es-CL"/>
              </w:rPr>
            </w:pPr>
            <w:r w:rsidRPr="000023A4">
              <w:rPr>
                <w:rFonts w:ascii="Arial" w:hAnsi="Arial" w:cs="Arial"/>
                <w:b/>
                <w:bCs/>
                <w:color w:val="000000" w:themeColor="text1"/>
                <w:sz w:val="24"/>
                <w:szCs w:val="24"/>
                <w:vertAlign w:val="superscript"/>
                <w:lang w:val="es-CL"/>
              </w:rPr>
              <w:t>1</w:t>
            </w:r>
            <w:r>
              <w:rPr>
                <w:rFonts w:ascii="Arial" w:hAnsi="Arial" w:cs="Arial"/>
                <w:i/>
                <w:iCs/>
                <w:sz w:val="24"/>
                <w:szCs w:val="24"/>
                <w:lang w:val="es-CL"/>
              </w:rPr>
              <w:t xml:space="preserve">: </w:t>
            </w:r>
            <w:hyperlink r:id="rId14" w:history="1">
              <w:r w:rsidRPr="00A43382">
                <w:rPr>
                  <w:rStyle w:val="Hipervnculo"/>
                  <w:rFonts w:ascii="Arial" w:hAnsi="Arial" w:cs="Arial"/>
                  <w:i/>
                  <w:iCs/>
                  <w:sz w:val="24"/>
                  <w:szCs w:val="24"/>
                  <w:lang w:val="es-CL"/>
                </w:rPr>
                <w:t>https://telencuestas.com/censos-de-poblacion/chile/2024/biobio/biobio/mulchen?utm_source=chatgpt.com</w:t>
              </w:r>
            </w:hyperlink>
          </w:p>
          <w:p w14:paraId="508D0404" w14:textId="77777777" w:rsidR="00FF5907" w:rsidRPr="001A09B8" w:rsidRDefault="00FF5907" w:rsidP="00294C7E">
            <w:pPr>
              <w:rPr>
                <w:rFonts w:ascii="Arial" w:hAnsi="Arial" w:cs="Arial"/>
                <w:i/>
                <w:iCs/>
                <w:sz w:val="24"/>
                <w:szCs w:val="24"/>
                <w:lang w:val="es-CL"/>
              </w:rPr>
            </w:pPr>
          </w:p>
        </w:tc>
      </w:tr>
      <w:tr w:rsidR="00294C7E" w:rsidRPr="001A09B8" w14:paraId="1A489B4B" w14:textId="77777777" w:rsidTr="000B1813">
        <w:tc>
          <w:tcPr>
            <w:tcW w:w="2122" w:type="dxa"/>
          </w:tcPr>
          <w:p w14:paraId="4403E211" w14:textId="77777777" w:rsidR="00294C7E" w:rsidRPr="001A09B8" w:rsidRDefault="00294C7E" w:rsidP="00294C7E">
            <w:pPr>
              <w:rPr>
                <w:rFonts w:ascii="Arial" w:hAnsi="Arial" w:cs="Arial"/>
                <w:b/>
                <w:bCs/>
                <w:sz w:val="24"/>
                <w:szCs w:val="24"/>
                <w:lang w:val="es-CL"/>
              </w:rPr>
            </w:pPr>
            <w:r w:rsidRPr="001A09B8">
              <w:rPr>
                <w:rFonts w:ascii="Arial" w:hAnsi="Arial" w:cs="Arial"/>
                <w:b/>
                <w:bCs/>
                <w:w w:val="105"/>
                <w:sz w:val="24"/>
                <w:szCs w:val="24"/>
                <w:lang w:val="es-CL"/>
              </w:rPr>
              <w:lastRenderedPageBreak/>
              <w:t>Caracterización</w:t>
            </w:r>
            <w:r w:rsidRPr="001A09B8">
              <w:rPr>
                <w:rFonts w:ascii="Arial" w:hAnsi="Arial" w:cs="Arial"/>
                <w:b/>
                <w:bCs/>
                <w:spacing w:val="-1"/>
                <w:w w:val="105"/>
                <w:sz w:val="24"/>
                <w:szCs w:val="24"/>
                <w:lang w:val="es-CL"/>
              </w:rPr>
              <w:t xml:space="preserve"> </w:t>
            </w:r>
            <w:r w:rsidRPr="001A09B8">
              <w:rPr>
                <w:rFonts w:ascii="Arial" w:hAnsi="Arial" w:cs="Arial"/>
                <w:b/>
                <w:bCs/>
                <w:w w:val="105"/>
                <w:sz w:val="24"/>
                <w:szCs w:val="24"/>
                <w:lang w:val="es-CL"/>
              </w:rPr>
              <w:t>del</w:t>
            </w:r>
            <w:r w:rsidRPr="001A09B8">
              <w:rPr>
                <w:rFonts w:ascii="Arial" w:hAnsi="Arial" w:cs="Arial"/>
                <w:b/>
                <w:bCs/>
                <w:spacing w:val="-1"/>
                <w:w w:val="105"/>
                <w:sz w:val="24"/>
                <w:szCs w:val="24"/>
                <w:lang w:val="es-CL"/>
              </w:rPr>
              <w:t xml:space="preserve"> </w:t>
            </w:r>
            <w:r w:rsidRPr="001A09B8">
              <w:rPr>
                <w:rFonts w:ascii="Arial" w:hAnsi="Arial" w:cs="Arial"/>
                <w:b/>
                <w:bCs/>
                <w:w w:val="105"/>
                <w:sz w:val="24"/>
                <w:szCs w:val="24"/>
                <w:lang w:val="es-CL"/>
              </w:rPr>
              <w:t>consumo</w:t>
            </w:r>
            <w:r w:rsidR="005F2905" w:rsidRPr="001A09B8">
              <w:rPr>
                <w:rFonts w:ascii="Arial" w:hAnsi="Arial" w:cs="Arial"/>
                <w:b/>
                <w:bCs/>
                <w:w w:val="105"/>
                <w:sz w:val="24"/>
                <w:szCs w:val="24"/>
                <w:lang w:val="es-CL"/>
              </w:rPr>
              <w:t xml:space="preserve"> en </w:t>
            </w:r>
            <w:r w:rsidR="002D2F38" w:rsidRPr="001A09B8">
              <w:rPr>
                <w:rFonts w:ascii="Arial" w:hAnsi="Arial" w:cs="Arial"/>
                <w:b/>
                <w:bCs/>
                <w:w w:val="105"/>
                <w:sz w:val="24"/>
                <w:szCs w:val="24"/>
                <w:lang w:val="es-CL"/>
              </w:rPr>
              <w:t xml:space="preserve">la comuna. </w:t>
            </w:r>
            <w:r w:rsidR="002D2F38" w:rsidRPr="001A09B8">
              <w:rPr>
                <w:rFonts w:ascii="Arial" w:hAnsi="Arial" w:cs="Arial"/>
                <w:i/>
                <w:iCs/>
                <w:w w:val="105"/>
                <w:sz w:val="24"/>
                <w:szCs w:val="24"/>
                <w:lang w:val="es-CL"/>
              </w:rPr>
              <w:t>(</w:t>
            </w:r>
            <w:r w:rsidR="00BF23B8" w:rsidRPr="001A09B8">
              <w:rPr>
                <w:rFonts w:ascii="Arial" w:hAnsi="Arial" w:cs="Arial"/>
                <w:i/>
                <w:iCs/>
                <w:w w:val="105"/>
                <w:sz w:val="24"/>
                <w:szCs w:val="24"/>
                <w:lang w:val="es-CL"/>
              </w:rPr>
              <w:t xml:space="preserve">Referencias de </w:t>
            </w:r>
            <w:r w:rsidR="00FF5907" w:rsidRPr="001A09B8">
              <w:rPr>
                <w:rFonts w:ascii="Arial" w:hAnsi="Arial" w:cs="Arial"/>
                <w:i/>
                <w:iCs/>
                <w:w w:val="105"/>
                <w:sz w:val="24"/>
                <w:szCs w:val="24"/>
                <w:lang w:val="es-CL"/>
              </w:rPr>
              <w:t>información</w:t>
            </w:r>
            <w:r w:rsidR="00BF23B8" w:rsidRPr="001A09B8">
              <w:rPr>
                <w:rFonts w:ascii="Arial" w:hAnsi="Arial" w:cs="Arial"/>
                <w:i/>
                <w:iCs/>
                <w:w w:val="105"/>
                <w:sz w:val="24"/>
                <w:szCs w:val="24"/>
                <w:lang w:val="es-CL"/>
              </w:rPr>
              <w:t xml:space="preserve"> primarias y/o secundarias)</w:t>
            </w:r>
            <w:r w:rsidR="005F2905" w:rsidRPr="001A09B8">
              <w:rPr>
                <w:rFonts w:ascii="Arial" w:hAnsi="Arial" w:cs="Arial"/>
                <w:b/>
                <w:bCs/>
                <w:w w:val="105"/>
                <w:sz w:val="24"/>
                <w:szCs w:val="24"/>
                <w:lang w:val="es-CL"/>
              </w:rPr>
              <w:t xml:space="preserve"> </w:t>
            </w:r>
          </w:p>
        </w:tc>
        <w:tc>
          <w:tcPr>
            <w:tcW w:w="6514" w:type="dxa"/>
          </w:tcPr>
          <w:p w14:paraId="18C45938" w14:textId="31377F69" w:rsidR="00643681" w:rsidRPr="00643681" w:rsidRDefault="00643681" w:rsidP="00643681">
            <w:pPr>
              <w:jc w:val="both"/>
              <w:rPr>
                <w:rFonts w:ascii="Arial" w:hAnsi="Arial" w:cs="Arial"/>
                <w:i/>
                <w:iCs/>
                <w:sz w:val="24"/>
                <w:szCs w:val="24"/>
                <w:lang w:val="es-CL"/>
              </w:rPr>
            </w:pPr>
            <w:r w:rsidRPr="00643681">
              <w:rPr>
                <w:rFonts w:ascii="Arial" w:hAnsi="Arial" w:cs="Arial"/>
                <w:i/>
                <w:iCs/>
                <w:sz w:val="24"/>
                <w:szCs w:val="24"/>
                <w:lang w:val="es-CL"/>
              </w:rPr>
              <w:t xml:space="preserve">La comuna de Mulchén se ubica en la provincia del Biobío, Región del Biobío, y presenta una configuración territorial mixta, con sectores urbanos y una amplia extensión rural. Esta condición incide directamente en la planificación y ejecución de las acciones </w:t>
            </w:r>
            <w:r w:rsidR="00987B92">
              <w:rPr>
                <w:rFonts w:ascii="Arial" w:hAnsi="Arial" w:cs="Arial"/>
                <w:i/>
                <w:iCs/>
                <w:sz w:val="24"/>
                <w:szCs w:val="24"/>
                <w:lang w:val="es-CL"/>
              </w:rPr>
              <w:t>preventivas</w:t>
            </w:r>
            <w:r w:rsidRPr="00643681">
              <w:rPr>
                <w:rFonts w:ascii="Arial" w:hAnsi="Arial" w:cs="Arial"/>
                <w:i/>
                <w:iCs/>
                <w:sz w:val="24"/>
                <w:szCs w:val="24"/>
                <w:lang w:val="es-CL"/>
              </w:rPr>
              <w:t>, debido a la dispersión geográfica, las dificultades de conectividad y las distintas dinámicas sociales presentes en el territorio.</w:t>
            </w:r>
          </w:p>
          <w:p w14:paraId="3F9F76A3" w14:textId="77777777" w:rsidR="00643681" w:rsidRPr="00643681" w:rsidRDefault="00643681" w:rsidP="00643681">
            <w:pPr>
              <w:jc w:val="both"/>
              <w:rPr>
                <w:rFonts w:ascii="Arial" w:hAnsi="Arial" w:cs="Arial"/>
                <w:i/>
                <w:iCs/>
                <w:sz w:val="24"/>
                <w:szCs w:val="24"/>
                <w:lang w:val="es-CL"/>
              </w:rPr>
            </w:pPr>
          </w:p>
          <w:p w14:paraId="4F9026A2" w14:textId="63971504" w:rsidR="00643681" w:rsidRDefault="00643681" w:rsidP="00643681">
            <w:pPr>
              <w:jc w:val="both"/>
              <w:rPr>
                <w:rFonts w:ascii="Arial" w:hAnsi="Arial" w:cs="Arial"/>
                <w:i/>
                <w:iCs/>
                <w:sz w:val="24"/>
                <w:szCs w:val="24"/>
                <w:lang w:val="es-CL"/>
              </w:rPr>
            </w:pPr>
            <w:r w:rsidRPr="00643681">
              <w:rPr>
                <w:rFonts w:ascii="Arial" w:hAnsi="Arial" w:cs="Arial"/>
                <w:i/>
                <w:iCs/>
                <w:sz w:val="24"/>
                <w:szCs w:val="24"/>
                <w:lang w:val="es-CL"/>
              </w:rPr>
              <w:t>Mulchén cumple un rol relevante como polo de servicios para localidades rurales cercanas, lo que genera flujos constantes de población hacia el centro urbano, especialmente en horarios laborales, comerciales y de trámites, impactando en la percepción de seguridad y en la demanda de servicios policiales y municipales.</w:t>
            </w:r>
          </w:p>
          <w:p w14:paraId="2772D5F1" w14:textId="77777777" w:rsidR="0088019F" w:rsidRDefault="0088019F" w:rsidP="00643681">
            <w:pPr>
              <w:jc w:val="both"/>
              <w:rPr>
                <w:rFonts w:ascii="Arial" w:hAnsi="Arial" w:cs="Arial"/>
                <w:i/>
                <w:iCs/>
                <w:sz w:val="24"/>
                <w:szCs w:val="24"/>
                <w:lang w:val="es-CL"/>
              </w:rPr>
            </w:pPr>
          </w:p>
          <w:p w14:paraId="4771929B" w14:textId="77777777" w:rsidR="000F1B57" w:rsidRPr="000F1B57" w:rsidRDefault="000F1B57" w:rsidP="000F1B57">
            <w:pPr>
              <w:jc w:val="both"/>
              <w:rPr>
                <w:rFonts w:ascii="Arial" w:hAnsi="Arial" w:cs="Arial"/>
                <w:i/>
                <w:iCs/>
                <w:sz w:val="24"/>
                <w:szCs w:val="24"/>
                <w:lang w:val="es-CL"/>
              </w:rPr>
            </w:pPr>
            <w:r w:rsidRPr="000F1B57">
              <w:rPr>
                <w:rFonts w:ascii="Arial" w:hAnsi="Arial" w:cs="Arial"/>
                <w:i/>
                <w:iCs/>
                <w:sz w:val="24"/>
                <w:szCs w:val="24"/>
                <w:lang w:val="es-CL"/>
              </w:rPr>
              <w:t>La población comunal se caracteriza por una presencia significativa de familias, niños, niñas y adolescentes, así como personas mayores, lo que requiere enfoques diferenciados de prevención y protección. Se identifican brechas sociales asociadas a desigualdades socioeconómicas, acceso a oportunidades laborales, recreativas y culturales, especialmente en sectores rurales y periféricos.</w:t>
            </w:r>
          </w:p>
          <w:p w14:paraId="6B121C59" w14:textId="77777777" w:rsidR="000F1B57" w:rsidRPr="000F1B57" w:rsidRDefault="000F1B57" w:rsidP="000F1B57">
            <w:pPr>
              <w:jc w:val="both"/>
              <w:rPr>
                <w:rFonts w:ascii="Arial" w:hAnsi="Arial" w:cs="Arial"/>
                <w:i/>
                <w:iCs/>
                <w:sz w:val="24"/>
                <w:szCs w:val="24"/>
                <w:lang w:val="es-CL"/>
              </w:rPr>
            </w:pPr>
          </w:p>
          <w:p w14:paraId="30D66C95" w14:textId="77777777" w:rsidR="000F1B57" w:rsidRPr="000F1B57" w:rsidRDefault="000F1B57" w:rsidP="000F1B57">
            <w:pPr>
              <w:jc w:val="both"/>
              <w:rPr>
                <w:rFonts w:ascii="Arial" w:hAnsi="Arial" w:cs="Arial"/>
                <w:i/>
                <w:iCs/>
                <w:sz w:val="24"/>
                <w:szCs w:val="24"/>
                <w:lang w:val="es-CL"/>
              </w:rPr>
            </w:pPr>
            <w:r w:rsidRPr="000F1B57">
              <w:rPr>
                <w:rFonts w:ascii="Arial" w:hAnsi="Arial" w:cs="Arial"/>
                <w:i/>
                <w:iCs/>
                <w:sz w:val="24"/>
                <w:szCs w:val="24"/>
                <w:lang w:val="es-CL"/>
              </w:rPr>
              <w:t>Existen factores de vulnerabilidad social vinculados a:</w:t>
            </w:r>
          </w:p>
          <w:p w14:paraId="2D10597C" w14:textId="77777777" w:rsidR="000F1B57" w:rsidRPr="000F1B57" w:rsidRDefault="000F1B57" w:rsidP="000F1B57">
            <w:pPr>
              <w:jc w:val="both"/>
              <w:rPr>
                <w:rFonts w:ascii="Arial" w:hAnsi="Arial" w:cs="Arial"/>
                <w:i/>
                <w:iCs/>
                <w:sz w:val="24"/>
                <w:szCs w:val="24"/>
                <w:lang w:val="es-CL"/>
              </w:rPr>
            </w:pPr>
          </w:p>
          <w:p w14:paraId="6745BD37" w14:textId="63400249" w:rsidR="000F1B57" w:rsidRPr="0050561C" w:rsidRDefault="000F1B57" w:rsidP="004D17AF">
            <w:pPr>
              <w:pStyle w:val="Prrafodelista"/>
              <w:numPr>
                <w:ilvl w:val="0"/>
                <w:numId w:val="14"/>
              </w:numPr>
              <w:ind w:left="324"/>
              <w:jc w:val="both"/>
              <w:rPr>
                <w:rFonts w:ascii="Arial" w:hAnsi="Arial" w:cs="Arial"/>
                <w:i/>
                <w:iCs/>
                <w:sz w:val="24"/>
                <w:szCs w:val="24"/>
                <w:lang w:val="es-CL"/>
              </w:rPr>
            </w:pPr>
            <w:r w:rsidRPr="0050561C">
              <w:rPr>
                <w:rFonts w:ascii="Arial" w:hAnsi="Arial" w:cs="Arial"/>
                <w:i/>
                <w:iCs/>
                <w:sz w:val="24"/>
                <w:szCs w:val="24"/>
                <w:lang w:val="es-CL"/>
              </w:rPr>
              <w:t>Consumo problemático de alcohol y otras drogas.</w:t>
            </w:r>
          </w:p>
          <w:p w14:paraId="7978D8A5" w14:textId="77777777" w:rsidR="000F1B57" w:rsidRPr="000F1B57" w:rsidRDefault="000F1B57" w:rsidP="000F1B57">
            <w:pPr>
              <w:jc w:val="both"/>
              <w:rPr>
                <w:rFonts w:ascii="Arial" w:hAnsi="Arial" w:cs="Arial"/>
                <w:i/>
                <w:iCs/>
                <w:sz w:val="24"/>
                <w:szCs w:val="24"/>
                <w:lang w:val="es-CL"/>
              </w:rPr>
            </w:pPr>
          </w:p>
          <w:p w14:paraId="2C1C20D6" w14:textId="440113C2" w:rsidR="000F1B57" w:rsidRPr="0050561C" w:rsidRDefault="000F1B57" w:rsidP="004D17AF">
            <w:pPr>
              <w:pStyle w:val="Prrafodelista"/>
              <w:numPr>
                <w:ilvl w:val="0"/>
                <w:numId w:val="14"/>
              </w:numPr>
              <w:ind w:left="324"/>
              <w:jc w:val="both"/>
              <w:rPr>
                <w:rFonts w:ascii="Arial" w:hAnsi="Arial" w:cs="Arial"/>
                <w:i/>
                <w:iCs/>
                <w:sz w:val="24"/>
                <w:szCs w:val="24"/>
                <w:lang w:val="es-CL"/>
              </w:rPr>
            </w:pPr>
            <w:r w:rsidRPr="0050561C">
              <w:rPr>
                <w:rFonts w:ascii="Arial" w:hAnsi="Arial" w:cs="Arial"/>
                <w:i/>
                <w:iCs/>
                <w:sz w:val="24"/>
                <w:szCs w:val="24"/>
                <w:lang w:val="es-CL"/>
              </w:rPr>
              <w:t>Violencia intrafamiliar y de género.</w:t>
            </w:r>
          </w:p>
          <w:p w14:paraId="4E2484FD" w14:textId="77777777" w:rsidR="000F1B57" w:rsidRPr="000F1B57" w:rsidRDefault="000F1B57" w:rsidP="004D17AF">
            <w:pPr>
              <w:ind w:left="324"/>
              <w:jc w:val="both"/>
              <w:rPr>
                <w:rFonts w:ascii="Arial" w:hAnsi="Arial" w:cs="Arial"/>
                <w:i/>
                <w:iCs/>
                <w:sz w:val="24"/>
                <w:szCs w:val="24"/>
                <w:lang w:val="es-CL"/>
              </w:rPr>
            </w:pPr>
          </w:p>
          <w:p w14:paraId="6A0EB02E" w14:textId="1F1C17D1" w:rsidR="000F1B57" w:rsidRPr="0050561C" w:rsidRDefault="000F1B57" w:rsidP="004D17AF">
            <w:pPr>
              <w:pStyle w:val="Prrafodelista"/>
              <w:numPr>
                <w:ilvl w:val="0"/>
                <w:numId w:val="14"/>
              </w:numPr>
              <w:ind w:left="324"/>
              <w:jc w:val="both"/>
              <w:rPr>
                <w:rFonts w:ascii="Arial" w:hAnsi="Arial" w:cs="Arial"/>
                <w:i/>
                <w:iCs/>
                <w:sz w:val="24"/>
                <w:szCs w:val="24"/>
                <w:lang w:val="es-CL"/>
              </w:rPr>
            </w:pPr>
            <w:r w:rsidRPr="0050561C">
              <w:rPr>
                <w:rFonts w:ascii="Arial" w:hAnsi="Arial" w:cs="Arial"/>
                <w:i/>
                <w:iCs/>
                <w:sz w:val="24"/>
                <w:szCs w:val="24"/>
                <w:lang w:val="es-CL"/>
              </w:rPr>
              <w:t>Deserción y ausentismo escolar en algunos sectores.</w:t>
            </w:r>
          </w:p>
          <w:p w14:paraId="5089BF7C" w14:textId="77777777" w:rsidR="000F1B57" w:rsidRPr="000F1B57" w:rsidRDefault="000F1B57" w:rsidP="000F1B57">
            <w:pPr>
              <w:jc w:val="both"/>
              <w:rPr>
                <w:rFonts w:ascii="Arial" w:hAnsi="Arial" w:cs="Arial"/>
                <w:i/>
                <w:iCs/>
                <w:sz w:val="24"/>
                <w:szCs w:val="24"/>
                <w:lang w:val="es-CL"/>
              </w:rPr>
            </w:pPr>
          </w:p>
          <w:p w14:paraId="4F83CBAB" w14:textId="77777777" w:rsidR="000F1B57" w:rsidRPr="000F1B57" w:rsidRDefault="000F1B57" w:rsidP="000F1B57">
            <w:pPr>
              <w:jc w:val="both"/>
              <w:rPr>
                <w:rFonts w:ascii="Arial" w:hAnsi="Arial" w:cs="Arial"/>
                <w:i/>
                <w:iCs/>
                <w:sz w:val="24"/>
                <w:szCs w:val="24"/>
                <w:lang w:val="es-CL"/>
              </w:rPr>
            </w:pPr>
            <w:r w:rsidRPr="000F1B57">
              <w:rPr>
                <w:rFonts w:ascii="Arial" w:hAnsi="Arial" w:cs="Arial"/>
                <w:i/>
                <w:iCs/>
                <w:sz w:val="24"/>
                <w:szCs w:val="24"/>
                <w:lang w:val="es-CL"/>
              </w:rPr>
              <w:t>Escasez de espacios públicos habilitados para el uso comunitario, recreativo y deportivo.</w:t>
            </w:r>
          </w:p>
          <w:p w14:paraId="0E292DE0" w14:textId="77777777" w:rsidR="000F1B57" w:rsidRPr="000F1B57" w:rsidRDefault="000F1B57" w:rsidP="000F1B57">
            <w:pPr>
              <w:jc w:val="both"/>
              <w:rPr>
                <w:rFonts w:ascii="Arial" w:hAnsi="Arial" w:cs="Arial"/>
                <w:i/>
                <w:iCs/>
                <w:sz w:val="24"/>
                <w:szCs w:val="24"/>
                <w:lang w:val="es-CL"/>
              </w:rPr>
            </w:pPr>
          </w:p>
          <w:p w14:paraId="2708951A" w14:textId="5CD19A2E" w:rsidR="000F1B57" w:rsidRDefault="000F1B57" w:rsidP="000F1B57">
            <w:pPr>
              <w:jc w:val="both"/>
              <w:rPr>
                <w:rFonts w:ascii="Arial" w:hAnsi="Arial" w:cs="Arial"/>
                <w:i/>
                <w:iCs/>
                <w:sz w:val="24"/>
                <w:szCs w:val="24"/>
                <w:lang w:val="es-CL"/>
              </w:rPr>
            </w:pPr>
            <w:r w:rsidRPr="000F1B57">
              <w:rPr>
                <w:rFonts w:ascii="Arial" w:hAnsi="Arial" w:cs="Arial"/>
                <w:i/>
                <w:iCs/>
                <w:sz w:val="24"/>
                <w:szCs w:val="24"/>
                <w:lang w:val="es-CL"/>
              </w:rPr>
              <w:t>Estos elementos influyen tanto en la ocurrencia objetiva de delitos como en la percepción de inseguridad de la comunidad.</w:t>
            </w:r>
          </w:p>
          <w:p w14:paraId="41D25757" w14:textId="77777777" w:rsidR="00354C99" w:rsidRDefault="00354C99" w:rsidP="000F1B57">
            <w:pPr>
              <w:jc w:val="both"/>
              <w:rPr>
                <w:rFonts w:ascii="Arial" w:hAnsi="Arial" w:cs="Arial"/>
                <w:i/>
                <w:iCs/>
                <w:sz w:val="24"/>
                <w:szCs w:val="24"/>
                <w:lang w:val="es-CL"/>
              </w:rPr>
            </w:pPr>
          </w:p>
          <w:p w14:paraId="462310B4" w14:textId="77777777" w:rsidR="000F2502" w:rsidRPr="000F2502" w:rsidRDefault="000F2502" w:rsidP="000F2502">
            <w:pPr>
              <w:jc w:val="both"/>
              <w:rPr>
                <w:rFonts w:ascii="Arial" w:hAnsi="Arial" w:cs="Arial"/>
                <w:i/>
                <w:iCs/>
                <w:sz w:val="24"/>
                <w:szCs w:val="24"/>
                <w:lang w:val="es-CL"/>
              </w:rPr>
            </w:pPr>
            <w:r w:rsidRPr="000F2502">
              <w:rPr>
                <w:rFonts w:ascii="Arial" w:hAnsi="Arial" w:cs="Arial"/>
                <w:i/>
                <w:iCs/>
                <w:sz w:val="24"/>
                <w:szCs w:val="24"/>
                <w:lang w:val="es-CL"/>
              </w:rPr>
              <w:t>La comuna enfrenta desafíos en materia de seguridad pública asociados tanto a delitos de mayor connotación social como a incivilidades que afectan la calidad de vida de las personas, entre ellas:</w:t>
            </w:r>
          </w:p>
          <w:p w14:paraId="4A44AEC5" w14:textId="77777777" w:rsidR="000F2502" w:rsidRPr="000F2502" w:rsidRDefault="000F2502" w:rsidP="000F2502">
            <w:pPr>
              <w:jc w:val="both"/>
              <w:rPr>
                <w:rFonts w:ascii="Arial" w:hAnsi="Arial" w:cs="Arial"/>
                <w:i/>
                <w:iCs/>
                <w:sz w:val="24"/>
                <w:szCs w:val="24"/>
                <w:lang w:val="es-CL"/>
              </w:rPr>
            </w:pPr>
          </w:p>
          <w:p w14:paraId="47F18C30" w14:textId="05BBA522" w:rsidR="000F2502" w:rsidRPr="000F2502" w:rsidRDefault="000F2502" w:rsidP="004D17AF">
            <w:pPr>
              <w:pStyle w:val="Prrafodelista"/>
              <w:numPr>
                <w:ilvl w:val="0"/>
                <w:numId w:val="15"/>
              </w:numPr>
              <w:ind w:left="324"/>
              <w:jc w:val="both"/>
              <w:rPr>
                <w:rFonts w:ascii="Arial" w:hAnsi="Arial" w:cs="Arial"/>
                <w:i/>
                <w:iCs/>
                <w:sz w:val="24"/>
                <w:szCs w:val="24"/>
                <w:lang w:val="es-CL"/>
              </w:rPr>
            </w:pPr>
            <w:r w:rsidRPr="000F2502">
              <w:rPr>
                <w:rFonts w:ascii="Arial" w:hAnsi="Arial" w:cs="Arial"/>
                <w:i/>
                <w:iCs/>
                <w:sz w:val="24"/>
                <w:szCs w:val="24"/>
                <w:lang w:val="es-CL"/>
              </w:rPr>
              <w:t>Consumo de alcohol en la vía pública.</w:t>
            </w:r>
          </w:p>
          <w:p w14:paraId="189BF85D" w14:textId="77777777" w:rsidR="000F2502" w:rsidRPr="000F2502" w:rsidRDefault="000F2502" w:rsidP="004D17AF">
            <w:pPr>
              <w:ind w:left="324"/>
              <w:jc w:val="both"/>
              <w:rPr>
                <w:rFonts w:ascii="Arial" w:hAnsi="Arial" w:cs="Arial"/>
                <w:i/>
                <w:iCs/>
                <w:sz w:val="24"/>
                <w:szCs w:val="24"/>
                <w:lang w:val="es-CL"/>
              </w:rPr>
            </w:pPr>
          </w:p>
          <w:p w14:paraId="3293C2FB" w14:textId="79982550" w:rsidR="000F2502" w:rsidRPr="000F2502" w:rsidRDefault="000F2502" w:rsidP="004D17AF">
            <w:pPr>
              <w:pStyle w:val="Prrafodelista"/>
              <w:numPr>
                <w:ilvl w:val="0"/>
                <w:numId w:val="15"/>
              </w:numPr>
              <w:ind w:left="324"/>
              <w:jc w:val="both"/>
              <w:rPr>
                <w:rFonts w:ascii="Arial" w:hAnsi="Arial" w:cs="Arial"/>
                <w:i/>
                <w:iCs/>
                <w:sz w:val="24"/>
                <w:szCs w:val="24"/>
                <w:lang w:val="es-CL"/>
              </w:rPr>
            </w:pPr>
            <w:r w:rsidRPr="000F2502">
              <w:rPr>
                <w:rFonts w:ascii="Arial" w:hAnsi="Arial" w:cs="Arial"/>
                <w:i/>
                <w:iCs/>
                <w:sz w:val="24"/>
                <w:szCs w:val="24"/>
                <w:lang w:val="es-CL"/>
              </w:rPr>
              <w:t>Ruidos molestos.</w:t>
            </w:r>
          </w:p>
          <w:p w14:paraId="69ABDDB0" w14:textId="77777777" w:rsidR="000F2502" w:rsidRPr="000F2502" w:rsidRDefault="000F2502" w:rsidP="004D17AF">
            <w:pPr>
              <w:ind w:left="324"/>
              <w:jc w:val="both"/>
              <w:rPr>
                <w:rFonts w:ascii="Arial" w:hAnsi="Arial" w:cs="Arial"/>
                <w:i/>
                <w:iCs/>
                <w:sz w:val="24"/>
                <w:szCs w:val="24"/>
                <w:lang w:val="es-CL"/>
              </w:rPr>
            </w:pPr>
          </w:p>
          <w:p w14:paraId="0164A639" w14:textId="4360F25A" w:rsidR="000F2502" w:rsidRPr="000F2502" w:rsidRDefault="000F2502" w:rsidP="004D17AF">
            <w:pPr>
              <w:pStyle w:val="Prrafodelista"/>
              <w:numPr>
                <w:ilvl w:val="0"/>
                <w:numId w:val="15"/>
              </w:numPr>
              <w:ind w:left="324"/>
              <w:jc w:val="both"/>
              <w:rPr>
                <w:rFonts w:ascii="Arial" w:hAnsi="Arial" w:cs="Arial"/>
                <w:i/>
                <w:iCs/>
                <w:sz w:val="24"/>
                <w:szCs w:val="24"/>
                <w:lang w:val="es-CL"/>
              </w:rPr>
            </w:pPr>
            <w:r w:rsidRPr="000F2502">
              <w:rPr>
                <w:rFonts w:ascii="Arial" w:hAnsi="Arial" w:cs="Arial"/>
                <w:i/>
                <w:iCs/>
                <w:sz w:val="24"/>
                <w:szCs w:val="24"/>
                <w:lang w:val="es-CL"/>
              </w:rPr>
              <w:t>Microtráfico de drogas.</w:t>
            </w:r>
          </w:p>
          <w:p w14:paraId="0D4980CC" w14:textId="77777777" w:rsidR="000F2502" w:rsidRPr="000F2502" w:rsidRDefault="000F2502" w:rsidP="004D17AF">
            <w:pPr>
              <w:ind w:left="324"/>
              <w:jc w:val="both"/>
              <w:rPr>
                <w:rFonts w:ascii="Arial" w:hAnsi="Arial" w:cs="Arial"/>
                <w:i/>
                <w:iCs/>
                <w:sz w:val="24"/>
                <w:szCs w:val="24"/>
                <w:lang w:val="es-CL"/>
              </w:rPr>
            </w:pPr>
          </w:p>
          <w:p w14:paraId="57DECC67" w14:textId="3C33DBEE" w:rsidR="000F2502" w:rsidRPr="000F2502" w:rsidRDefault="000F2502" w:rsidP="004D17AF">
            <w:pPr>
              <w:pStyle w:val="Prrafodelista"/>
              <w:numPr>
                <w:ilvl w:val="0"/>
                <w:numId w:val="15"/>
              </w:numPr>
              <w:ind w:left="324"/>
              <w:jc w:val="both"/>
              <w:rPr>
                <w:rFonts w:ascii="Arial" w:hAnsi="Arial" w:cs="Arial"/>
                <w:i/>
                <w:iCs/>
                <w:sz w:val="24"/>
                <w:szCs w:val="24"/>
                <w:lang w:val="es-CL"/>
              </w:rPr>
            </w:pPr>
            <w:r w:rsidRPr="000F2502">
              <w:rPr>
                <w:rFonts w:ascii="Arial" w:hAnsi="Arial" w:cs="Arial"/>
                <w:i/>
                <w:iCs/>
                <w:sz w:val="24"/>
                <w:szCs w:val="24"/>
                <w:lang w:val="es-CL"/>
              </w:rPr>
              <w:t>Conflictos comunitarios.</w:t>
            </w:r>
          </w:p>
          <w:p w14:paraId="19547CE6" w14:textId="77777777" w:rsidR="000F2502" w:rsidRPr="000F2502" w:rsidRDefault="000F2502" w:rsidP="000F2502">
            <w:pPr>
              <w:jc w:val="both"/>
              <w:rPr>
                <w:rFonts w:ascii="Arial" w:hAnsi="Arial" w:cs="Arial"/>
                <w:i/>
                <w:iCs/>
                <w:sz w:val="24"/>
                <w:szCs w:val="24"/>
                <w:lang w:val="es-CL"/>
              </w:rPr>
            </w:pPr>
          </w:p>
          <w:p w14:paraId="6750143E" w14:textId="77777777" w:rsidR="00550412" w:rsidRPr="00550412" w:rsidRDefault="00550412" w:rsidP="00550412">
            <w:pPr>
              <w:jc w:val="both"/>
              <w:rPr>
                <w:rFonts w:ascii="Arial" w:hAnsi="Arial" w:cs="Arial"/>
                <w:i/>
                <w:iCs/>
                <w:sz w:val="24"/>
                <w:szCs w:val="24"/>
                <w:lang w:val="es-CL"/>
              </w:rPr>
            </w:pPr>
            <w:r w:rsidRPr="00550412">
              <w:rPr>
                <w:rFonts w:ascii="Arial" w:hAnsi="Arial" w:cs="Arial"/>
                <w:i/>
                <w:iCs/>
                <w:sz w:val="24"/>
                <w:szCs w:val="24"/>
                <w:lang w:val="es-CL"/>
              </w:rPr>
              <w:t>Mulchén cuenta con una red de actores institucionales y comunitarios relevantes para la prevención del delito y la violencia, entre ellos:</w:t>
            </w:r>
          </w:p>
          <w:p w14:paraId="06256A2A" w14:textId="77777777" w:rsidR="00550412" w:rsidRPr="00550412" w:rsidRDefault="00550412" w:rsidP="00550412">
            <w:pPr>
              <w:jc w:val="both"/>
              <w:rPr>
                <w:rFonts w:ascii="Arial" w:hAnsi="Arial" w:cs="Arial"/>
                <w:i/>
                <w:iCs/>
                <w:sz w:val="24"/>
                <w:szCs w:val="24"/>
                <w:lang w:val="es-CL"/>
              </w:rPr>
            </w:pPr>
          </w:p>
          <w:p w14:paraId="6466865A" w14:textId="2283CF47" w:rsidR="00550412" w:rsidRDefault="00550412" w:rsidP="00550412">
            <w:pPr>
              <w:pStyle w:val="Prrafodelista"/>
              <w:numPr>
                <w:ilvl w:val="0"/>
                <w:numId w:val="13"/>
              </w:numPr>
              <w:jc w:val="both"/>
              <w:rPr>
                <w:rFonts w:ascii="Arial" w:hAnsi="Arial" w:cs="Arial"/>
                <w:i/>
                <w:iCs/>
                <w:sz w:val="24"/>
                <w:szCs w:val="24"/>
                <w:lang w:val="es-CL"/>
              </w:rPr>
            </w:pPr>
            <w:r w:rsidRPr="00550412">
              <w:rPr>
                <w:rFonts w:ascii="Arial" w:hAnsi="Arial" w:cs="Arial"/>
                <w:i/>
                <w:iCs/>
                <w:sz w:val="24"/>
                <w:szCs w:val="24"/>
                <w:lang w:val="es-CL"/>
              </w:rPr>
              <w:t>Municipalidad de Mulchén y su Dirección de Seguridad Pública.</w:t>
            </w:r>
          </w:p>
          <w:p w14:paraId="5E3F7248" w14:textId="435AF1AD" w:rsidR="00550412" w:rsidRPr="00236E45" w:rsidRDefault="00550412" w:rsidP="00236E45">
            <w:pPr>
              <w:pStyle w:val="Prrafodelista"/>
              <w:numPr>
                <w:ilvl w:val="0"/>
                <w:numId w:val="13"/>
              </w:numPr>
              <w:jc w:val="both"/>
              <w:rPr>
                <w:rFonts w:ascii="Arial" w:hAnsi="Arial" w:cs="Arial"/>
                <w:i/>
                <w:iCs/>
                <w:sz w:val="24"/>
                <w:szCs w:val="24"/>
                <w:lang w:val="es-CL"/>
              </w:rPr>
            </w:pPr>
            <w:r w:rsidRPr="00236E45">
              <w:rPr>
                <w:rFonts w:ascii="Arial" w:hAnsi="Arial" w:cs="Arial"/>
                <w:i/>
                <w:iCs/>
                <w:sz w:val="24"/>
                <w:szCs w:val="24"/>
                <w:lang w:val="es-CL"/>
              </w:rPr>
              <w:t>Carabineros de Chile y Policía de Investigaciones.</w:t>
            </w:r>
          </w:p>
          <w:p w14:paraId="5C6E24DB" w14:textId="24814AFB" w:rsidR="00550412" w:rsidRPr="00236E45" w:rsidRDefault="00550412" w:rsidP="00236E45">
            <w:pPr>
              <w:pStyle w:val="Prrafodelista"/>
              <w:numPr>
                <w:ilvl w:val="0"/>
                <w:numId w:val="13"/>
              </w:numPr>
              <w:jc w:val="both"/>
              <w:rPr>
                <w:rFonts w:ascii="Arial" w:hAnsi="Arial" w:cs="Arial"/>
                <w:i/>
                <w:iCs/>
                <w:sz w:val="24"/>
                <w:szCs w:val="24"/>
                <w:lang w:val="es-CL"/>
              </w:rPr>
            </w:pPr>
            <w:r w:rsidRPr="00236E45">
              <w:rPr>
                <w:rFonts w:ascii="Arial" w:hAnsi="Arial" w:cs="Arial"/>
                <w:i/>
                <w:iCs/>
                <w:sz w:val="24"/>
                <w:szCs w:val="24"/>
                <w:lang w:val="es-CL"/>
              </w:rPr>
              <w:lastRenderedPageBreak/>
              <w:t>Programas preventivos como SENDA Previene</w:t>
            </w:r>
            <w:r w:rsidR="00236E45">
              <w:rPr>
                <w:rFonts w:ascii="Arial" w:hAnsi="Arial" w:cs="Arial"/>
                <w:i/>
                <w:iCs/>
                <w:sz w:val="24"/>
                <w:szCs w:val="24"/>
                <w:lang w:val="es-CL"/>
              </w:rPr>
              <w:t xml:space="preserve">, SERNAMEG, OLN, </w:t>
            </w:r>
            <w:r w:rsidR="00626667">
              <w:rPr>
                <w:rFonts w:ascii="Arial" w:hAnsi="Arial" w:cs="Arial"/>
                <w:i/>
                <w:iCs/>
                <w:sz w:val="24"/>
                <w:szCs w:val="24"/>
                <w:lang w:val="es-CL"/>
              </w:rPr>
              <w:t>Promoción de la Salu</w:t>
            </w:r>
            <w:r w:rsidR="003B7AAD">
              <w:rPr>
                <w:rFonts w:ascii="Arial" w:hAnsi="Arial" w:cs="Arial"/>
                <w:i/>
                <w:iCs/>
                <w:sz w:val="24"/>
                <w:szCs w:val="24"/>
                <w:lang w:val="es-CL"/>
              </w:rPr>
              <w:t>d</w:t>
            </w:r>
            <w:r w:rsidRPr="00236E45">
              <w:rPr>
                <w:rFonts w:ascii="Arial" w:hAnsi="Arial" w:cs="Arial"/>
                <w:i/>
                <w:iCs/>
                <w:sz w:val="24"/>
                <w:szCs w:val="24"/>
                <w:lang w:val="es-CL"/>
              </w:rPr>
              <w:t>.</w:t>
            </w:r>
          </w:p>
          <w:p w14:paraId="032EA631" w14:textId="0EFBA4E7" w:rsidR="00550412" w:rsidRPr="00236E45" w:rsidRDefault="00550412" w:rsidP="00236E45">
            <w:pPr>
              <w:pStyle w:val="Prrafodelista"/>
              <w:numPr>
                <w:ilvl w:val="0"/>
                <w:numId w:val="13"/>
              </w:numPr>
              <w:jc w:val="both"/>
              <w:rPr>
                <w:rFonts w:ascii="Arial" w:hAnsi="Arial" w:cs="Arial"/>
                <w:i/>
                <w:iCs/>
                <w:sz w:val="24"/>
                <w:szCs w:val="24"/>
                <w:lang w:val="es-CL"/>
              </w:rPr>
            </w:pPr>
            <w:r w:rsidRPr="00236E45">
              <w:rPr>
                <w:rFonts w:ascii="Arial" w:hAnsi="Arial" w:cs="Arial"/>
                <w:i/>
                <w:iCs/>
                <w:sz w:val="24"/>
                <w:szCs w:val="24"/>
                <w:lang w:val="es-CL"/>
              </w:rPr>
              <w:t>Establecimientos educacionales, organizaciones sociales y juntas de vecinos.</w:t>
            </w:r>
          </w:p>
          <w:p w14:paraId="2FAA6A10" w14:textId="77777777" w:rsidR="00550412" w:rsidRPr="00550412" w:rsidRDefault="00550412" w:rsidP="00550412">
            <w:pPr>
              <w:jc w:val="both"/>
              <w:rPr>
                <w:rFonts w:ascii="Arial" w:hAnsi="Arial" w:cs="Arial"/>
                <w:i/>
                <w:iCs/>
                <w:sz w:val="24"/>
                <w:szCs w:val="24"/>
                <w:lang w:val="es-CL"/>
              </w:rPr>
            </w:pPr>
          </w:p>
          <w:p w14:paraId="2326F897" w14:textId="37B3AD80" w:rsidR="000F2502" w:rsidRDefault="00550412" w:rsidP="00550412">
            <w:pPr>
              <w:jc w:val="both"/>
              <w:rPr>
                <w:rFonts w:ascii="Arial" w:hAnsi="Arial" w:cs="Arial"/>
                <w:i/>
                <w:iCs/>
                <w:sz w:val="24"/>
                <w:szCs w:val="24"/>
                <w:lang w:val="es-CL"/>
              </w:rPr>
            </w:pPr>
            <w:r w:rsidRPr="00550412">
              <w:rPr>
                <w:rFonts w:ascii="Arial" w:hAnsi="Arial" w:cs="Arial"/>
                <w:i/>
                <w:iCs/>
                <w:sz w:val="24"/>
                <w:szCs w:val="24"/>
                <w:lang w:val="es-CL"/>
              </w:rPr>
              <w:t>La articulación intersectorial constituye un eje central para el abordaje integral de la seguridad pública, fortaleciendo acciones preventivas, de control y de apoyo comunitario.</w:t>
            </w:r>
          </w:p>
          <w:p w14:paraId="5442AE12" w14:textId="77777777" w:rsidR="00455C81" w:rsidRDefault="00455C81" w:rsidP="00550412">
            <w:pPr>
              <w:jc w:val="both"/>
              <w:rPr>
                <w:rFonts w:ascii="Arial" w:hAnsi="Arial" w:cs="Arial"/>
                <w:i/>
                <w:iCs/>
                <w:sz w:val="24"/>
                <w:szCs w:val="24"/>
                <w:lang w:val="es-CL"/>
              </w:rPr>
            </w:pPr>
          </w:p>
          <w:p w14:paraId="471447EC" w14:textId="77777777" w:rsidR="008923E4" w:rsidRPr="008923E4" w:rsidRDefault="008923E4" w:rsidP="008923E4">
            <w:pPr>
              <w:jc w:val="both"/>
              <w:rPr>
                <w:rFonts w:ascii="Arial" w:hAnsi="Arial" w:cs="Arial"/>
                <w:i/>
                <w:iCs/>
                <w:sz w:val="24"/>
                <w:szCs w:val="24"/>
                <w:lang w:val="es-CL"/>
              </w:rPr>
            </w:pPr>
            <w:r w:rsidRPr="008923E4">
              <w:rPr>
                <w:rFonts w:ascii="Arial" w:hAnsi="Arial" w:cs="Arial"/>
                <w:i/>
                <w:iCs/>
                <w:sz w:val="24"/>
                <w:szCs w:val="24"/>
                <w:lang w:val="es-CL"/>
              </w:rPr>
              <w:t>La Encuesta Juventud y Bienestar constituye un insumo clave para la caracterización comunal y la toma de decisiones en materia de seguridad pública, al entregar información relevante sobre factores de riesgo y protección presentes en niños, niñas y adolescentes de la comuna de Mulchén.</w:t>
            </w:r>
          </w:p>
          <w:p w14:paraId="7017F9CE" w14:textId="77777777" w:rsidR="008923E4" w:rsidRPr="008923E4" w:rsidRDefault="008923E4" w:rsidP="008923E4">
            <w:pPr>
              <w:jc w:val="both"/>
              <w:rPr>
                <w:rFonts w:ascii="Arial" w:hAnsi="Arial" w:cs="Arial"/>
                <w:i/>
                <w:iCs/>
                <w:sz w:val="24"/>
                <w:szCs w:val="24"/>
                <w:lang w:val="es-CL"/>
              </w:rPr>
            </w:pPr>
          </w:p>
          <w:p w14:paraId="62D75935" w14:textId="77777777" w:rsidR="008923E4" w:rsidRPr="008923E4" w:rsidRDefault="008923E4" w:rsidP="008923E4">
            <w:pPr>
              <w:jc w:val="both"/>
              <w:rPr>
                <w:rFonts w:ascii="Arial" w:hAnsi="Arial" w:cs="Arial"/>
                <w:i/>
                <w:iCs/>
                <w:sz w:val="24"/>
                <w:szCs w:val="24"/>
                <w:lang w:val="es-CL"/>
              </w:rPr>
            </w:pPr>
            <w:r w:rsidRPr="008923E4">
              <w:rPr>
                <w:rFonts w:ascii="Arial" w:hAnsi="Arial" w:cs="Arial"/>
                <w:i/>
                <w:iCs/>
                <w:sz w:val="24"/>
                <w:szCs w:val="24"/>
                <w:lang w:val="es-CL"/>
              </w:rPr>
              <w:t>Los resultados de dicha encuesta permiten identificar dimensiones directamente relacionadas con la seguridad pública y la prevención de la violencia, tales como:</w:t>
            </w:r>
          </w:p>
          <w:p w14:paraId="7A862C61" w14:textId="77777777" w:rsidR="008923E4" w:rsidRPr="008923E4" w:rsidRDefault="008923E4" w:rsidP="008923E4">
            <w:pPr>
              <w:jc w:val="both"/>
              <w:rPr>
                <w:rFonts w:ascii="Arial" w:hAnsi="Arial" w:cs="Arial"/>
                <w:i/>
                <w:iCs/>
                <w:sz w:val="24"/>
                <w:szCs w:val="24"/>
                <w:lang w:val="es-CL"/>
              </w:rPr>
            </w:pPr>
          </w:p>
          <w:p w14:paraId="0861752F" w14:textId="5C8D31C1" w:rsidR="008923E4" w:rsidRPr="000C3F1B" w:rsidRDefault="008923E4" w:rsidP="00417133">
            <w:pPr>
              <w:pStyle w:val="Prrafodelista"/>
              <w:numPr>
                <w:ilvl w:val="0"/>
                <w:numId w:val="16"/>
              </w:numPr>
              <w:ind w:left="324"/>
              <w:jc w:val="both"/>
              <w:rPr>
                <w:rFonts w:ascii="Arial" w:hAnsi="Arial" w:cs="Arial"/>
                <w:i/>
                <w:iCs/>
                <w:sz w:val="24"/>
                <w:szCs w:val="24"/>
                <w:lang w:val="es-CL"/>
              </w:rPr>
            </w:pPr>
            <w:r w:rsidRPr="000C3F1B">
              <w:rPr>
                <w:rFonts w:ascii="Arial" w:hAnsi="Arial" w:cs="Arial"/>
                <w:i/>
                <w:iCs/>
                <w:sz w:val="24"/>
                <w:szCs w:val="24"/>
                <w:lang w:val="es-CL"/>
              </w:rPr>
              <w:t>Percepción de seguridad en el barrio y en espacios públicos.</w:t>
            </w:r>
          </w:p>
          <w:p w14:paraId="1DD94DF0" w14:textId="77777777" w:rsidR="008923E4" w:rsidRPr="008923E4" w:rsidRDefault="008923E4" w:rsidP="00417133">
            <w:pPr>
              <w:ind w:left="324"/>
              <w:jc w:val="both"/>
              <w:rPr>
                <w:rFonts w:ascii="Arial" w:hAnsi="Arial" w:cs="Arial"/>
                <w:i/>
                <w:iCs/>
                <w:sz w:val="24"/>
                <w:szCs w:val="24"/>
                <w:lang w:val="es-CL"/>
              </w:rPr>
            </w:pPr>
          </w:p>
          <w:p w14:paraId="348FBD11" w14:textId="22BCFD4E" w:rsidR="008923E4" w:rsidRPr="000C3F1B" w:rsidRDefault="008923E4" w:rsidP="00417133">
            <w:pPr>
              <w:pStyle w:val="Prrafodelista"/>
              <w:numPr>
                <w:ilvl w:val="0"/>
                <w:numId w:val="16"/>
              </w:numPr>
              <w:ind w:left="324"/>
              <w:jc w:val="both"/>
              <w:rPr>
                <w:rFonts w:ascii="Arial" w:hAnsi="Arial" w:cs="Arial"/>
                <w:i/>
                <w:iCs/>
                <w:sz w:val="24"/>
                <w:szCs w:val="24"/>
                <w:lang w:val="es-CL"/>
              </w:rPr>
            </w:pPr>
            <w:r w:rsidRPr="000C3F1B">
              <w:rPr>
                <w:rFonts w:ascii="Arial" w:hAnsi="Arial" w:cs="Arial"/>
                <w:i/>
                <w:iCs/>
                <w:sz w:val="24"/>
                <w:szCs w:val="24"/>
                <w:lang w:val="es-CL"/>
              </w:rPr>
              <w:t>Consumo de alcohol y otras drogas.</w:t>
            </w:r>
          </w:p>
          <w:p w14:paraId="0954F698" w14:textId="77777777" w:rsidR="008923E4" w:rsidRPr="008923E4" w:rsidRDefault="008923E4" w:rsidP="00417133">
            <w:pPr>
              <w:ind w:left="324"/>
              <w:jc w:val="both"/>
              <w:rPr>
                <w:rFonts w:ascii="Arial" w:hAnsi="Arial" w:cs="Arial"/>
                <w:i/>
                <w:iCs/>
                <w:sz w:val="24"/>
                <w:szCs w:val="24"/>
                <w:lang w:val="es-CL"/>
              </w:rPr>
            </w:pPr>
          </w:p>
          <w:p w14:paraId="1B84C84A" w14:textId="4AD9C506" w:rsidR="008923E4" w:rsidRPr="000C3F1B" w:rsidRDefault="008923E4" w:rsidP="00417133">
            <w:pPr>
              <w:pStyle w:val="Prrafodelista"/>
              <w:numPr>
                <w:ilvl w:val="0"/>
                <w:numId w:val="16"/>
              </w:numPr>
              <w:ind w:left="324"/>
              <w:jc w:val="both"/>
              <w:rPr>
                <w:rFonts w:ascii="Arial" w:hAnsi="Arial" w:cs="Arial"/>
                <w:i/>
                <w:iCs/>
                <w:sz w:val="24"/>
                <w:szCs w:val="24"/>
                <w:lang w:val="es-CL"/>
              </w:rPr>
            </w:pPr>
            <w:r w:rsidRPr="000C3F1B">
              <w:rPr>
                <w:rFonts w:ascii="Arial" w:hAnsi="Arial" w:cs="Arial"/>
                <w:i/>
                <w:iCs/>
                <w:sz w:val="24"/>
                <w:szCs w:val="24"/>
                <w:lang w:val="es-CL"/>
              </w:rPr>
              <w:t>Relaciones familiares y redes de apoyo.</w:t>
            </w:r>
          </w:p>
          <w:p w14:paraId="500472A8" w14:textId="77777777" w:rsidR="008923E4" w:rsidRPr="008923E4" w:rsidRDefault="008923E4" w:rsidP="00417133">
            <w:pPr>
              <w:ind w:left="324"/>
              <w:jc w:val="both"/>
              <w:rPr>
                <w:rFonts w:ascii="Arial" w:hAnsi="Arial" w:cs="Arial"/>
                <w:i/>
                <w:iCs/>
                <w:sz w:val="24"/>
                <w:szCs w:val="24"/>
                <w:lang w:val="es-CL"/>
              </w:rPr>
            </w:pPr>
          </w:p>
          <w:p w14:paraId="55AF8493" w14:textId="0F2D4AAF" w:rsidR="008923E4" w:rsidRPr="000C3F1B" w:rsidRDefault="008923E4" w:rsidP="00417133">
            <w:pPr>
              <w:pStyle w:val="Prrafodelista"/>
              <w:numPr>
                <w:ilvl w:val="0"/>
                <w:numId w:val="16"/>
              </w:numPr>
              <w:ind w:left="324"/>
              <w:jc w:val="both"/>
              <w:rPr>
                <w:rFonts w:ascii="Arial" w:hAnsi="Arial" w:cs="Arial"/>
                <w:i/>
                <w:iCs/>
                <w:sz w:val="24"/>
                <w:szCs w:val="24"/>
                <w:lang w:val="es-CL"/>
              </w:rPr>
            </w:pPr>
            <w:r w:rsidRPr="000C3F1B">
              <w:rPr>
                <w:rFonts w:ascii="Arial" w:hAnsi="Arial" w:cs="Arial"/>
                <w:i/>
                <w:iCs/>
                <w:sz w:val="24"/>
                <w:szCs w:val="24"/>
                <w:lang w:val="es-CL"/>
              </w:rPr>
              <w:t>Bienestar emocional y salud mental.</w:t>
            </w:r>
          </w:p>
          <w:p w14:paraId="497DEAAC" w14:textId="77777777" w:rsidR="008923E4" w:rsidRPr="008923E4" w:rsidRDefault="008923E4" w:rsidP="00417133">
            <w:pPr>
              <w:ind w:left="324"/>
              <w:jc w:val="both"/>
              <w:rPr>
                <w:rFonts w:ascii="Arial" w:hAnsi="Arial" w:cs="Arial"/>
                <w:i/>
                <w:iCs/>
                <w:sz w:val="24"/>
                <w:szCs w:val="24"/>
                <w:lang w:val="es-CL"/>
              </w:rPr>
            </w:pPr>
          </w:p>
          <w:p w14:paraId="7EA09834" w14:textId="39404C4D" w:rsidR="008923E4" w:rsidRPr="000C3F1B" w:rsidRDefault="008923E4" w:rsidP="00417133">
            <w:pPr>
              <w:pStyle w:val="Prrafodelista"/>
              <w:numPr>
                <w:ilvl w:val="0"/>
                <w:numId w:val="16"/>
              </w:numPr>
              <w:ind w:left="324"/>
              <w:jc w:val="both"/>
              <w:rPr>
                <w:rFonts w:ascii="Arial" w:hAnsi="Arial" w:cs="Arial"/>
                <w:i/>
                <w:iCs/>
                <w:sz w:val="24"/>
                <w:szCs w:val="24"/>
                <w:lang w:val="es-CL"/>
              </w:rPr>
            </w:pPr>
            <w:r w:rsidRPr="000C3F1B">
              <w:rPr>
                <w:rFonts w:ascii="Arial" w:hAnsi="Arial" w:cs="Arial"/>
                <w:i/>
                <w:iCs/>
                <w:sz w:val="24"/>
                <w:szCs w:val="24"/>
                <w:lang w:val="es-CL"/>
              </w:rPr>
              <w:t>Vinculación con el sistema educativo y uso del tiempo libre.</w:t>
            </w:r>
          </w:p>
          <w:p w14:paraId="71FC0D48" w14:textId="77777777" w:rsidR="008923E4" w:rsidRPr="008923E4" w:rsidRDefault="008923E4" w:rsidP="008923E4">
            <w:pPr>
              <w:jc w:val="both"/>
              <w:rPr>
                <w:rFonts w:ascii="Arial" w:hAnsi="Arial" w:cs="Arial"/>
                <w:i/>
                <w:iCs/>
                <w:sz w:val="24"/>
                <w:szCs w:val="24"/>
                <w:lang w:val="es-CL"/>
              </w:rPr>
            </w:pPr>
          </w:p>
          <w:p w14:paraId="6D966FE0" w14:textId="4685EBD3" w:rsidR="008923E4" w:rsidRPr="008923E4" w:rsidRDefault="008923E4" w:rsidP="008923E4">
            <w:pPr>
              <w:jc w:val="both"/>
              <w:rPr>
                <w:rFonts w:ascii="Arial" w:hAnsi="Arial" w:cs="Arial"/>
                <w:i/>
                <w:iCs/>
                <w:sz w:val="24"/>
                <w:szCs w:val="24"/>
                <w:lang w:val="es-CL"/>
              </w:rPr>
            </w:pPr>
            <w:r w:rsidRPr="008923E4">
              <w:rPr>
                <w:rFonts w:ascii="Arial" w:hAnsi="Arial" w:cs="Arial"/>
                <w:i/>
                <w:iCs/>
                <w:sz w:val="24"/>
                <w:szCs w:val="24"/>
                <w:lang w:val="es-CL"/>
              </w:rPr>
              <w:t xml:space="preserve">Estos antecedentes refuerzan el diagnóstico comunal, evidenciando la necesidad de fortalecer acciones preventivas tempranas, especialmente en población adolescente, considerando que factores como el consumo de sustancias, la </w:t>
            </w:r>
            <w:r w:rsidR="00EB5998" w:rsidRPr="008923E4">
              <w:rPr>
                <w:rFonts w:ascii="Arial" w:hAnsi="Arial" w:cs="Arial"/>
                <w:i/>
                <w:iCs/>
                <w:sz w:val="24"/>
                <w:szCs w:val="24"/>
                <w:lang w:val="es-CL"/>
              </w:rPr>
              <w:t>d</w:t>
            </w:r>
            <w:r w:rsidR="00EB5998">
              <w:rPr>
                <w:rFonts w:ascii="Arial" w:hAnsi="Arial" w:cs="Arial"/>
                <w:i/>
                <w:iCs/>
                <w:sz w:val="24"/>
                <w:szCs w:val="24"/>
                <w:lang w:val="es-CL"/>
              </w:rPr>
              <w:t>eserción</w:t>
            </w:r>
            <w:r w:rsidR="009A5CE0">
              <w:rPr>
                <w:rFonts w:ascii="Arial" w:hAnsi="Arial" w:cs="Arial"/>
                <w:i/>
                <w:iCs/>
                <w:sz w:val="24"/>
                <w:szCs w:val="24"/>
                <w:lang w:val="es-CL"/>
              </w:rPr>
              <w:t xml:space="preserve"> </w:t>
            </w:r>
            <w:r w:rsidRPr="008923E4">
              <w:rPr>
                <w:rFonts w:ascii="Arial" w:hAnsi="Arial" w:cs="Arial"/>
                <w:i/>
                <w:iCs/>
                <w:sz w:val="24"/>
                <w:szCs w:val="24"/>
                <w:lang w:val="es-CL"/>
              </w:rPr>
              <w:t>escolar y la baja percepción de apoyo comunitario pueden incidir en conductas de riesgo y situaciones de conflictividad social.</w:t>
            </w:r>
          </w:p>
          <w:p w14:paraId="3F4ED3CB" w14:textId="77777777" w:rsidR="008923E4" w:rsidRPr="008923E4" w:rsidRDefault="008923E4" w:rsidP="008923E4">
            <w:pPr>
              <w:jc w:val="both"/>
              <w:rPr>
                <w:rFonts w:ascii="Arial" w:hAnsi="Arial" w:cs="Arial"/>
                <w:i/>
                <w:iCs/>
                <w:sz w:val="24"/>
                <w:szCs w:val="24"/>
                <w:lang w:val="es-CL"/>
              </w:rPr>
            </w:pPr>
          </w:p>
          <w:p w14:paraId="66D04F6C" w14:textId="53859328" w:rsidR="008923E4" w:rsidRDefault="008923E4" w:rsidP="008923E4">
            <w:pPr>
              <w:jc w:val="both"/>
              <w:rPr>
                <w:rFonts w:ascii="Arial" w:hAnsi="Arial" w:cs="Arial"/>
                <w:i/>
                <w:iCs/>
                <w:sz w:val="24"/>
                <w:szCs w:val="24"/>
                <w:lang w:val="es-CL"/>
              </w:rPr>
            </w:pPr>
            <w:r w:rsidRPr="008923E4">
              <w:rPr>
                <w:rFonts w:ascii="Arial" w:hAnsi="Arial" w:cs="Arial"/>
                <w:i/>
                <w:iCs/>
                <w:sz w:val="24"/>
                <w:szCs w:val="24"/>
                <w:lang w:val="es-CL"/>
              </w:rPr>
              <w:t xml:space="preserve">La información levantada a través de la Encuesta Juventud y Bienestar permite focalizar territorialmente las intervenciones, priorizar grupos de mayor vulnerabilidad y diseñar estrategias coherentes con las realidades locales, </w:t>
            </w:r>
            <w:r w:rsidR="00EB5998">
              <w:rPr>
                <w:rFonts w:ascii="Arial" w:hAnsi="Arial" w:cs="Arial"/>
                <w:i/>
                <w:iCs/>
                <w:sz w:val="24"/>
                <w:szCs w:val="24"/>
                <w:lang w:val="es-CL"/>
              </w:rPr>
              <w:t>resultados que complementan el enfoque preventivo territorial local</w:t>
            </w:r>
            <w:r w:rsidRPr="008923E4">
              <w:rPr>
                <w:rFonts w:ascii="Arial" w:hAnsi="Arial" w:cs="Arial"/>
                <w:i/>
                <w:iCs/>
                <w:sz w:val="24"/>
                <w:szCs w:val="24"/>
                <w:lang w:val="es-CL"/>
              </w:rPr>
              <w:t>.</w:t>
            </w:r>
          </w:p>
          <w:p w14:paraId="04B47270" w14:textId="77777777" w:rsidR="001C7E5C" w:rsidRDefault="001C7E5C" w:rsidP="008923E4">
            <w:pPr>
              <w:jc w:val="both"/>
              <w:rPr>
                <w:rFonts w:ascii="Arial" w:hAnsi="Arial" w:cs="Arial"/>
                <w:i/>
                <w:iCs/>
                <w:sz w:val="24"/>
                <w:szCs w:val="24"/>
                <w:lang w:val="es-CL"/>
              </w:rPr>
            </w:pPr>
          </w:p>
          <w:p w14:paraId="36D68C40" w14:textId="22E41927" w:rsidR="004D2CC6" w:rsidRPr="008B10BB" w:rsidRDefault="004D2CC6" w:rsidP="00643681">
            <w:pPr>
              <w:jc w:val="both"/>
              <w:rPr>
                <w:rFonts w:ascii="Arial" w:hAnsi="Arial" w:cs="Arial"/>
                <w:b/>
                <w:bCs/>
                <w:i/>
                <w:iCs/>
                <w:sz w:val="24"/>
                <w:szCs w:val="24"/>
                <w:lang w:val="es-CL"/>
              </w:rPr>
            </w:pPr>
            <w:r w:rsidRPr="008B10BB">
              <w:rPr>
                <w:rFonts w:ascii="Arial" w:hAnsi="Arial" w:cs="Arial"/>
                <w:b/>
                <w:bCs/>
                <w:i/>
                <w:iCs/>
                <w:sz w:val="24"/>
                <w:szCs w:val="24"/>
                <w:lang w:val="es-CL"/>
              </w:rPr>
              <w:t>Datos de la Encuesta Juventud y Bienestar (SENDA)</w:t>
            </w:r>
            <w:r w:rsidR="001C7E5C" w:rsidRPr="008B10BB">
              <w:rPr>
                <w:rFonts w:ascii="Arial" w:hAnsi="Arial" w:cs="Arial"/>
                <w:b/>
                <w:bCs/>
                <w:i/>
                <w:iCs/>
                <w:sz w:val="24"/>
                <w:szCs w:val="24"/>
                <w:lang w:val="es-CL"/>
              </w:rPr>
              <w:t>.</w:t>
            </w:r>
          </w:p>
          <w:p w14:paraId="5FCF4A8A" w14:textId="77777777" w:rsidR="004D2CC6" w:rsidRPr="004D2CC6" w:rsidRDefault="004D2CC6" w:rsidP="00643681">
            <w:pPr>
              <w:jc w:val="both"/>
              <w:rPr>
                <w:rFonts w:ascii="Arial" w:hAnsi="Arial" w:cs="Arial"/>
                <w:i/>
                <w:iCs/>
                <w:sz w:val="24"/>
                <w:szCs w:val="24"/>
                <w:lang w:val="es-CL"/>
              </w:rPr>
            </w:pPr>
          </w:p>
          <w:p w14:paraId="2E6B816D" w14:textId="1A20803A" w:rsidR="004D2CC6" w:rsidRPr="004D2CC6" w:rsidRDefault="004D2CC6" w:rsidP="00643681">
            <w:pPr>
              <w:jc w:val="both"/>
              <w:rPr>
                <w:rFonts w:ascii="Arial" w:hAnsi="Arial" w:cs="Arial"/>
                <w:i/>
                <w:iCs/>
                <w:sz w:val="24"/>
                <w:szCs w:val="24"/>
                <w:lang w:val="es-CL"/>
              </w:rPr>
            </w:pPr>
            <w:r w:rsidRPr="004D2CC6">
              <w:rPr>
                <w:rFonts w:ascii="Arial" w:hAnsi="Arial" w:cs="Arial"/>
                <w:i/>
                <w:iCs/>
                <w:sz w:val="24"/>
                <w:szCs w:val="24"/>
                <w:lang w:val="es-CL"/>
              </w:rPr>
              <w:t xml:space="preserve">La Encuesta Juventud y Bienestar (EJyB) del Servicio Nacional para la Prevención y Rehabilitación del Consumo de Drogas y Alcohol (SENDA) es un instrumento aplicado en </w:t>
            </w:r>
            <w:r w:rsidR="0088764A">
              <w:rPr>
                <w:rFonts w:ascii="Arial" w:hAnsi="Arial" w:cs="Arial"/>
                <w:i/>
                <w:iCs/>
                <w:sz w:val="24"/>
                <w:szCs w:val="24"/>
                <w:lang w:val="es-CL"/>
              </w:rPr>
              <w:t>liceos</w:t>
            </w:r>
            <w:r w:rsidRPr="004D2CC6">
              <w:rPr>
                <w:rFonts w:ascii="Arial" w:hAnsi="Arial" w:cs="Arial"/>
                <w:i/>
                <w:iCs/>
                <w:sz w:val="24"/>
                <w:szCs w:val="24"/>
                <w:lang w:val="es-CL"/>
              </w:rPr>
              <w:t>, diseñado para evaluar patrones de consumo de alcohol y otras drogas, así como factores de riesgo y de protección, entre estudiantes de 2º medio y otros aspectos de bienestar juvenil (familia, pares, escuela, entorno y salud mental).</w:t>
            </w:r>
          </w:p>
          <w:p w14:paraId="6D50FEA6" w14:textId="77777777" w:rsidR="004D2CC6" w:rsidRPr="004D2CC6" w:rsidRDefault="004D2CC6" w:rsidP="00643681">
            <w:pPr>
              <w:jc w:val="both"/>
              <w:rPr>
                <w:rFonts w:ascii="Arial" w:hAnsi="Arial" w:cs="Arial"/>
                <w:i/>
                <w:iCs/>
                <w:sz w:val="24"/>
                <w:szCs w:val="24"/>
                <w:lang w:val="es-CL"/>
              </w:rPr>
            </w:pPr>
            <w:r w:rsidRPr="004D2CC6">
              <w:rPr>
                <w:rFonts w:ascii="Arial" w:hAnsi="Arial" w:cs="Arial"/>
                <w:i/>
                <w:iCs/>
                <w:sz w:val="24"/>
                <w:szCs w:val="24"/>
                <w:lang w:val="es-CL"/>
              </w:rPr>
              <w:t xml:space="preserve">En la comuna de Mulchén, de 304 estudiantes que respondieron la encuesta en el estudio anterior (2022), 330 estudiantes respondieron en su totalidad la encuesta el año </w:t>
            </w:r>
            <w:r w:rsidRPr="004D2CC6">
              <w:rPr>
                <w:rFonts w:ascii="Arial" w:hAnsi="Arial" w:cs="Arial"/>
                <w:i/>
                <w:iCs/>
                <w:sz w:val="24"/>
                <w:szCs w:val="24"/>
                <w:lang w:val="es-CL"/>
              </w:rPr>
              <w:lastRenderedPageBreak/>
              <w:t>2024, de los Liceos, Miguel Ángel Cerda Leiva, Bicentenario de Excelencia Nuevo Mundo y Liceo Crisol, de los cuales, 148 fueron niños, 180 niñas y 2 que no declaran su sexo.</w:t>
            </w:r>
          </w:p>
          <w:p w14:paraId="57460E27" w14:textId="77777777" w:rsidR="004D2CC6" w:rsidRPr="004D2CC6" w:rsidRDefault="004D2CC6" w:rsidP="00643681">
            <w:pPr>
              <w:jc w:val="both"/>
              <w:rPr>
                <w:rFonts w:ascii="Arial" w:hAnsi="Arial" w:cs="Arial"/>
                <w:i/>
                <w:iCs/>
                <w:sz w:val="24"/>
                <w:szCs w:val="24"/>
                <w:lang w:val="es-CL"/>
              </w:rPr>
            </w:pPr>
          </w:p>
          <w:p w14:paraId="5A728E05" w14:textId="77777777" w:rsidR="004D2CC6" w:rsidRPr="001E270B" w:rsidRDefault="004D2CC6" w:rsidP="00643681">
            <w:pPr>
              <w:jc w:val="both"/>
              <w:rPr>
                <w:rFonts w:ascii="Arial" w:hAnsi="Arial" w:cs="Arial"/>
                <w:b/>
                <w:bCs/>
                <w:i/>
                <w:iCs/>
                <w:sz w:val="24"/>
                <w:szCs w:val="24"/>
                <w:lang w:val="es-CL"/>
              </w:rPr>
            </w:pPr>
            <w:r w:rsidRPr="001E270B">
              <w:rPr>
                <w:rFonts w:ascii="Arial" w:hAnsi="Arial" w:cs="Arial"/>
                <w:b/>
                <w:bCs/>
                <w:i/>
                <w:iCs/>
                <w:sz w:val="24"/>
                <w:szCs w:val="24"/>
                <w:lang w:val="es-CL"/>
              </w:rPr>
              <w:t>Principales dimensiones que aborda la encuesta:</w:t>
            </w:r>
          </w:p>
          <w:p w14:paraId="77BF4262" w14:textId="77777777" w:rsidR="004D2CC6" w:rsidRPr="004D2CC6" w:rsidRDefault="004D2CC6" w:rsidP="00643681">
            <w:pPr>
              <w:jc w:val="both"/>
              <w:rPr>
                <w:rFonts w:ascii="Arial" w:hAnsi="Arial" w:cs="Arial"/>
                <w:i/>
                <w:iCs/>
                <w:sz w:val="24"/>
                <w:szCs w:val="24"/>
                <w:lang w:val="es-CL"/>
              </w:rPr>
            </w:pPr>
          </w:p>
          <w:p w14:paraId="7F62B15E" w14:textId="77777777" w:rsidR="004D2CC6" w:rsidRPr="004D2CC6" w:rsidRDefault="004D2CC6" w:rsidP="00643681">
            <w:pPr>
              <w:jc w:val="both"/>
              <w:rPr>
                <w:rFonts w:ascii="Arial" w:hAnsi="Arial" w:cs="Arial"/>
                <w:i/>
                <w:iCs/>
                <w:sz w:val="24"/>
                <w:szCs w:val="24"/>
                <w:lang w:val="es-CL"/>
              </w:rPr>
            </w:pPr>
            <w:r w:rsidRPr="004D2CC6">
              <w:rPr>
                <w:rFonts w:ascii="Arial" w:hAnsi="Arial" w:cs="Arial"/>
                <w:i/>
                <w:iCs/>
                <w:sz w:val="24"/>
                <w:szCs w:val="24"/>
                <w:lang w:val="es-CL"/>
              </w:rPr>
              <w:t>Patrones de consumo de sustancias (alcohol, marihuana, tabaco, tranquilizantes sin receta, etc.)</w:t>
            </w:r>
          </w:p>
          <w:p w14:paraId="083B6873" w14:textId="77777777" w:rsidR="004D2CC6" w:rsidRPr="004D2CC6" w:rsidRDefault="004D2CC6" w:rsidP="00643681">
            <w:pPr>
              <w:jc w:val="both"/>
              <w:rPr>
                <w:rFonts w:ascii="Arial" w:hAnsi="Arial" w:cs="Arial"/>
                <w:i/>
                <w:iCs/>
                <w:sz w:val="24"/>
                <w:szCs w:val="24"/>
                <w:lang w:val="es-CL"/>
              </w:rPr>
            </w:pPr>
          </w:p>
          <w:p w14:paraId="6A22BCA5" w14:textId="77777777" w:rsidR="004D2CC6" w:rsidRPr="004D2CC6" w:rsidRDefault="004D2CC6" w:rsidP="00643681">
            <w:pPr>
              <w:jc w:val="both"/>
              <w:rPr>
                <w:rFonts w:ascii="Arial" w:hAnsi="Arial" w:cs="Arial"/>
                <w:i/>
                <w:iCs/>
                <w:sz w:val="24"/>
                <w:szCs w:val="24"/>
                <w:lang w:val="es-CL"/>
              </w:rPr>
            </w:pPr>
            <w:r w:rsidRPr="004D2CC6">
              <w:rPr>
                <w:rFonts w:ascii="Arial" w:hAnsi="Arial" w:cs="Arial"/>
                <w:i/>
                <w:iCs/>
                <w:sz w:val="24"/>
                <w:szCs w:val="24"/>
                <w:lang w:val="es-CL"/>
              </w:rPr>
              <w:t>Factores de riesgo: baja supervisión parental, normalización del consumo entre grupos de pares. En la EJyB se visibiliza el pilar familia como uno de los pilares fundamentales para cada individuo, ya que aporta estabilidad emocional y social. La evidencia indica que un mayor involucramiento parental y/o de adultos cuidadores respecto a los NNA que tienen bajo su cuidado, constituye un factor determinante para protegerlos del consumo de alcohol y otras drogas.</w:t>
            </w:r>
          </w:p>
          <w:p w14:paraId="51AC00F9" w14:textId="77777777" w:rsidR="004D2CC6" w:rsidRPr="004D2CC6" w:rsidRDefault="004D2CC6" w:rsidP="00643681">
            <w:pPr>
              <w:jc w:val="both"/>
              <w:rPr>
                <w:rFonts w:ascii="Arial" w:hAnsi="Arial" w:cs="Arial"/>
                <w:i/>
                <w:iCs/>
                <w:sz w:val="24"/>
                <w:szCs w:val="24"/>
                <w:lang w:val="es-CL"/>
              </w:rPr>
            </w:pPr>
            <w:r w:rsidRPr="004D2CC6">
              <w:rPr>
                <w:rFonts w:ascii="Arial" w:hAnsi="Arial" w:cs="Arial"/>
                <w:i/>
                <w:iCs/>
                <w:sz w:val="24"/>
                <w:szCs w:val="24"/>
                <w:lang w:val="es-CL"/>
              </w:rPr>
              <w:t>En consecuencia, es fundamental potenciar las capacidades prácticas de los padres y/o adultos responsables para cuidar, proteger y educar a sus hijos, hijas o menores a su cuidado.</w:t>
            </w:r>
          </w:p>
          <w:p w14:paraId="4EAE3409" w14:textId="77777777" w:rsidR="004D2CC6" w:rsidRPr="004D2CC6" w:rsidRDefault="004D2CC6" w:rsidP="004D2CC6">
            <w:pPr>
              <w:rPr>
                <w:rFonts w:ascii="Arial" w:hAnsi="Arial" w:cs="Arial"/>
                <w:i/>
                <w:iCs/>
                <w:sz w:val="24"/>
                <w:szCs w:val="24"/>
                <w:lang w:val="es-CL"/>
              </w:rPr>
            </w:pPr>
          </w:p>
          <w:p w14:paraId="47FC1520" w14:textId="6A881E67" w:rsidR="00294C7E" w:rsidRDefault="004D2CC6" w:rsidP="008A3215">
            <w:pPr>
              <w:jc w:val="both"/>
              <w:rPr>
                <w:rFonts w:ascii="Arial" w:hAnsi="Arial" w:cs="Arial"/>
                <w:i/>
                <w:iCs/>
                <w:sz w:val="24"/>
                <w:szCs w:val="24"/>
                <w:lang w:val="es-CL"/>
              </w:rPr>
            </w:pPr>
            <w:r w:rsidRPr="004D2CC6">
              <w:rPr>
                <w:rFonts w:ascii="Arial" w:hAnsi="Arial" w:cs="Arial"/>
                <w:i/>
                <w:iCs/>
                <w:sz w:val="24"/>
                <w:szCs w:val="24"/>
                <w:lang w:val="es-CL"/>
              </w:rPr>
              <w:t xml:space="preserve">La EJyB indica que el porcentaje de estudiantes que declaran que es “difícil” o “muy difícil” obtener cariño y calidez de sus padres o adultos cuidadores es de un 11,6%, disminuyendo en comparación al estudio anterior que indicaba que un 17,8% de los estudiantes declararon que es muy difícil obtener cariño y calidez de sus padres o adultos responsables. Tener una conversación sobre temas personales, disminuye considerando </w:t>
            </w:r>
            <w:r w:rsidR="008A3215" w:rsidRPr="004D2CC6">
              <w:rPr>
                <w:rFonts w:ascii="Arial" w:hAnsi="Arial" w:cs="Arial"/>
                <w:i/>
                <w:iCs/>
                <w:sz w:val="24"/>
                <w:szCs w:val="24"/>
                <w:lang w:val="es-CL"/>
              </w:rPr>
              <w:t>que,</w:t>
            </w:r>
            <w:r w:rsidRPr="004D2CC6">
              <w:rPr>
                <w:rFonts w:ascii="Arial" w:hAnsi="Arial" w:cs="Arial"/>
                <w:i/>
                <w:iCs/>
                <w:sz w:val="24"/>
                <w:szCs w:val="24"/>
                <w:lang w:val="es-CL"/>
              </w:rPr>
              <w:t xml:space="preserve"> en la presente encuesta, un 36,2% indica que es difícil o muy difícil tener una conversación sobre temas personales con sus padres y/o adultos cuidadores </w:t>
            </w:r>
            <w:proofErr w:type="gramStart"/>
            <w:r w:rsidRPr="004D2CC6">
              <w:rPr>
                <w:rFonts w:ascii="Arial" w:hAnsi="Arial" w:cs="Arial"/>
                <w:i/>
                <w:iCs/>
                <w:sz w:val="24"/>
                <w:szCs w:val="24"/>
                <w:lang w:val="es-CL"/>
              </w:rPr>
              <w:t>en relación al</w:t>
            </w:r>
            <w:proofErr w:type="gramEnd"/>
            <w:r w:rsidRPr="004D2CC6">
              <w:rPr>
                <w:rFonts w:ascii="Arial" w:hAnsi="Arial" w:cs="Arial"/>
                <w:i/>
                <w:iCs/>
                <w:sz w:val="24"/>
                <w:szCs w:val="24"/>
                <w:lang w:val="es-CL"/>
              </w:rPr>
              <w:t xml:space="preserve"> 46,4% obtenido en la encuesta anterior. Cifras que indican que en base a los resultados obtenidos en el pilar familia, se ha trabajado desde los diferentes actores relevantes preventivos a nivel comunal, aumentando el involucramiento parental en Mulchén</w:t>
            </w:r>
            <w:r w:rsidR="008A3215">
              <w:rPr>
                <w:rFonts w:ascii="Arial" w:hAnsi="Arial" w:cs="Arial"/>
                <w:i/>
                <w:iCs/>
                <w:sz w:val="24"/>
                <w:szCs w:val="24"/>
                <w:lang w:val="es-CL"/>
              </w:rPr>
              <w:t xml:space="preserve"> y la evidencia señala </w:t>
            </w:r>
            <w:r w:rsidR="00BB1CE1">
              <w:rPr>
                <w:rFonts w:ascii="Arial" w:hAnsi="Arial" w:cs="Arial"/>
                <w:i/>
                <w:iCs/>
                <w:sz w:val="24"/>
                <w:szCs w:val="24"/>
                <w:lang w:val="es-CL"/>
              </w:rPr>
              <w:t>que,</w:t>
            </w:r>
            <w:r w:rsidR="008A3215">
              <w:rPr>
                <w:rFonts w:ascii="Arial" w:hAnsi="Arial" w:cs="Arial"/>
                <w:i/>
                <w:iCs/>
                <w:sz w:val="24"/>
                <w:szCs w:val="24"/>
                <w:lang w:val="es-CL"/>
              </w:rPr>
              <w:t xml:space="preserve"> a mayor involucramiento parental, menos factores de riesgos asociados al consumo</w:t>
            </w:r>
            <w:r w:rsidRPr="004D2CC6">
              <w:rPr>
                <w:rFonts w:ascii="Arial" w:hAnsi="Arial" w:cs="Arial"/>
                <w:i/>
                <w:iCs/>
                <w:sz w:val="24"/>
                <w:szCs w:val="24"/>
                <w:lang w:val="es-CL"/>
              </w:rPr>
              <w:t>.</w:t>
            </w:r>
          </w:p>
          <w:p w14:paraId="7056757E" w14:textId="77777777" w:rsidR="009D3C13" w:rsidRDefault="009D3C13" w:rsidP="008A3215">
            <w:pPr>
              <w:jc w:val="both"/>
              <w:rPr>
                <w:rFonts w:ascii="Arial" w:hAnsi="Arial" w:cs="Arial"/>
                <w:i/>
                <w:iCs/>
                <w:sz w:val="24"/>
                <w:szCs w:val="24"/>
                <w:lang w:val="es-CL"/>
              </w:rPr>
            </w:pPr>
          </w:p>
          <w:p w14:paraId="0167C57D" w14:textId="77777777" w:rsidR="009D3C13" w:rsidRDefault="009D3C13" w:rsidP="008A3215">
            <w:pPr>
              <w:jc w:val="both"/>
              <w:rPr>
                <w:rFonts w:ascii="Arial" w:hAnsi="Arial" w:cs="Arial"/>
                <w:i/>
                <w:iCs/>
                <w:sz w:val="24"/>
                <w:szCs w:val="24"/>
                <w:lang w:val="es-CL"/>
              </w:rPr>
            </w:pPr>
          </w:p>
          <w:p w14:paraId="031085E0" w14:textId="77777777" w:rsidR="004D2CC6" w:rsidRDefault="004D2CC6" w:rsidP="004D2CC6">
            <w:pPr>
              <w:rPr>
                <w:rFonts w:ascii="Arial" w:hAnsi="Arial" w:cs="Arial"/>
                <w:i/>
                <w:iCs/>
                <w:sz w:val="24"/>
                <w:szCs w:val="24"/>
                <w:lang w:val="es-CL"/>
              </w:rPr>
            </w:pPr>
            <w:r>
              <w:rPr>
                <w:rFonts w:ascii="Arial" w:hAnsi="Arial" w:cs="Arial"/>
                <w:i/>
                <w:iCs/>
                <w:noProof/>
                <w:sz w:val="24"/>
                <w:szCs w:val="24"/>
                <w:lang w:val="es-CL"/>
              </w:rPr>
              <w:drawing>
                <wp:inline distT="0" distB="0" distL="0" distR="0" wp14:anchorId="50A331E5" wp14:editId="1FBDF0D7">
                  <wp:extent cx="3999230" cy="2332990"/>
                  <wp:effectExtent l="0" t="0" r="1270" b="10160"/>
                  <wp:docPr id="728765312"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A6911F" w14:textId="77777777" w:rsidR="004103AD" w:rsidRDefault="004103AD" w:rsidP="004D2CC6">
            <w:pPr>
              <w:rPr>
                <w:rFonts w:ascii="Arial" w:hAnsi="Arial" w:cs="Arial"/>
                <w:i/>
                <w:iCs/>
                <w:sz w:val="24"/>
                <w:szCs w:val="24"/>
                <w:lang w:val="es-CL"/>
              </w:rPr>
            </w:pPr>
          </w:p>
          <w:p w14:paraId="52D84DA1" w14:textId="77777777" w:rsidR="009D3C13" w:rsidRDefault="009D3C13" w:rsidP="004D2CC6">
            <w:pPr>
              <w:rPr>
                <w:rFonts w:ascii="Arial" w:hAnsi="Arial" w:cs="Arial"/>
                <w:i/>
                <w:iCs/>
                <w:sz w:val="24"/>
                <w:szCs w:val="24"/>
                <w:lang w:val="es-CL"/>
              </w:rPr>
            </w:pPr>
          </w:p>
          <w:p w14:paraId="22C08343" w14:textId="77777777" w:rsidR="009D3C13" w:rsidRDefault="009D3C13" w:rsidP="004D2CC6">
            <w:pPr>
              <w:rPr>
                <w:rFonts w:ascii="Arial" w:hAnsi="Arial" w:cs="Arial"/>
                <w:i/>
                <w:iCs/>
                <w:sz w:val="24"/>
                <w:szCs w:val="24"/>
                <w:lang w:val="es-CL"/>
              </w:rPr>
            </w:pPr>
          </w:p>
          <w:p w14:paraId="7C712408" w14:textId="77777777" w:rsidR="009D3C13" w:rsidRDefault="009D3C13" w:rsidP="004D2CC6">
            <w:pPr>
              <w:rPr>
                <w:rFonts w:ascii="Arial" w:hAnsi="Arial" w:cs="Arial"/>
                <w:i/>
                <w:iCs/>
                <w:sz w:val="24"/>
                <w:szCs w:val="24"/>
                <w:lang w:val="es-CL"/>
              </w:rPr>
            </w:pPr>
          </w:p>
          <w:tbl>
            <w:tblPr>
              <w:tblW w:w="6224" w:type="dxa"/>
              <w:tblCellMar>
                <w:left w:w="70" w:type="dxa"/>
                <w:right w:w="70" w:type="dxa"/>
              </w:tblCellMar>
              <w:tblLook w:val="04A0" w:firstRow="1" w:lastRow="0" w:firstColumn="1" w:lastColumn="0" w:noHBand="0" w:noVBand="1"/>
            </w:tblPr>
            <w:tblGrid>
              <w:gridCol w:w="4882"/>
              <w:gridCol w:w="682"/>
              <w:gridCol w:w="660"/>
            </w:tblGrid>
            <w:tr w:rsidR="00AD3907" w:rsidRPr="00E02A3B" w14:paraId="74488905" w14:textId="77777777" w:rsidTr="002A64F7">
              <w:trPr>
                <w:trHeight w:val="495"/>
              </w:trPr>
              <w:tc>
                <w:tcPr>
                  <w:tcW w:w="4882" w:type="dxa"/>
                  <w:tcBorders>
                    <w:top w:val="single" w:sz="4" w:space="0" w:color="auto"/>
                    <w:left w:val="single" w:sz="4" w:space="0" w:color="auto"/>
                    <w:bottom w:val="single" w:sz="4" w:space="0" w:color="auto"/>
                    <w:right w:val="single" w:sz="4" w:space="0" w:color="auto"/>
                  </w:tcBorders>
                  <w:vAlign w:val="bottom"/>
                  <w:hideMark/>
                </w:tcPr>
                <w:p w14:paraId="0CB01C1F" w14:textId="77777777" w:rsidR="00AD3907" w:rsidRDefault="00AD3907" w:rsidP="00AD3907">
                  <w:pPr>
                    <w:spacing w:after="0" w:line="240" w:lineRule="auto"/>
                    <w:rPr>
                      <w:rFonts w:ascii="Aptos Narrow" w:eastAsia="Times New Roman" w:hAnsi="Aptos Narrow" w:cs="Times New Roman"/>
                      <w:b/>
                      <w:bCs/>
                      <w:color w:val="000000"/>
                      <w:lang w:val="es-CL" w:eastAsia="es-CL"/>
                    </w:rPr>
                  </w:pPr>
                </w:p>
                <w:p w14:paraId="5B337813" w14:textId="77777777" w:rsidR="00AD3907" w:rsidRPr="00E02A3B" w:rsidRDefault="00AD3907" w:rsidP="00AD3907">
                  <w:pPr>
                    <w:spacing w:after="0" w:line="240" w:lineRule="auto"/>
                    <w:rPr>
                      <w:rFonts w:ascii="Aptos Narrow" w:eastAsia="Times New Roman" w:hAnsi="Aptos Narrow" w:cs="Times New Roman"/>
                      <w:b/>
                      <w:bCs/>
                      <w:color w:val="000000"/>
                      <w:lang w:val="es-CL" w:eastAsia="es-CL"/>
                    </w:rPr>
                  </w:pPr>
                  <w:r w:rsidRPr="00E02A3B">
                    <w:rPr>
                      <w:rFonts w:ascii="Aptos Narrow" w:eastAsia="Times New Roman" w:hAnsi="Aptos Narrow" w:cs="Times New Roman"/>
                      <w:b/>
                      <w:bCs/>
                      <w:color w:val="000000"/>
                      <w:lang w:val="es-CL" w:eastAsia="es-CL"/>
                    </w:rPr>
                    <w:t xml:space="preserve">Difícil o muy difícil obtener de sus padres o adultos cuidadores </w:t>
                  </w:r>
                </w:p>
              </w:tc>
              <w:tc>
                <w:tcPr>
                  <w:tcW w:w="682" w:type="dxa"/>
                  <w:tcBorders>
                    <w:top w:val="single" w:sz="4" w:space="0" w:color="auto"/>
                    <w:left w:val="single" w:sz="4" w:space="0" w:color="auto"/>
                    <w:bottom w:val="single" w:sz="4" w:space="0" w:color="auto"/>
                    <w:right w:val="single" w:sz="4" w:space="0" w:color="auto"/>
                  </w:tcBorders>
                  <w:noWrap/>
                  <w:vAlign w:val="bottom"/>
                  <w:hideMark/>
                </w:tcPr>
                <w:p w14:paraId="60924E30" w14:textId="77777777" w:rsidR="00AD3907" w:rsidRPr="00E02A3B" w:rsidRDefault="00AD3907" w:rsidP="00AD3907">
                  <w:pPr>
                    <w:spacing w:after="0" w:line="240" w:lineRule="auto"/>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202</w:t>
                  </w:r>
                  <w:r>
                    <w:rPr>
                      <w:rFonts w:ascii="Aptos Narrow" w:eastAsia="Times New Roman" w:hAnsi="Aptos Narrow" w:cs="Times New Roman"/>
                      <w:color w:val="000000"/>
                      <w:lang w:val="es-CL" w:eastAsia="es-CL"/>
                    </w:rPr>
                    <w:t xml:space="preserve"> </w:t>
                  </w:r>
                  <w:r w:rsidRPr="00E02A3B">
                    <w:rPr>
                      <w:rFonts w:ascii="Aptos Narrow" w:eastAsia="Times New Roman" w:hAnsi="Aptos Narrow" w:cs="Times New Roman"/>
                      <w:color w:val="000000"/>
                      <w:lang w:val="es-CL" w:eastAsia="es-CL"/>
                    </w:rPr>
                    <w:t>4</w:t>
                  </w:r>
                </w:p>
              </w:tc>
              <w:tc>
                <w:tcPr>
                  <w:tcW w:w="660" w:type="dxa"/>
                  <w:tcBorders>
                    <w:top w:val="single" w:sz="4" w:space="0" w:color="auto"/>
                    <w:left w:val="single" w:sz="4" w:space="0" w:color="auto"/>
                    <w:bottom w:val="single" w:sz="4" w:space="0" w:color="auto"/>
                    <w:right w:val="single" w:sz="4" w:space="0" w:color="auto"/>
                  </w:tcBorders>
                  <w:noWrap/>
                  <w:vAlign w:val="bottom"/>
                  <w:hideMark/>
                </w:tcPr>
                <w:p w14:paraId="67CE66BF" w14:textId="77777777" w:rsidR="00AD3907" w:rsidRPr="00E02A3B" w:rsidRDefault="00AD3907" w:rsidP="00AD3907">
                  <w:pPr>
                    <w:spacing w:after="0" w:line="240" w:lineRule="auto"/>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2022</w:t>
                  </w:r>
                </w:p>
              </w:tc>
            </w:tr>
            <w:tr w:rsidR="00AD3907" w:rsidRPr="00E02A3B" w14:paraId="2DD40FB0" w14:textId="77777777" w:rsidTr="002A64F7">
              <w:trPr>
                <w:trHeight w:val="599"/>
              </w:trPr>
              <w:tc>
                <w:tcPr>
                  <w:tcW w:w="4882" w:type="dxa"/>
                  <w:tcBorders>
                    <w:top w:val="single" w:sz="4" w:space="0" w:color="auto"/>
                    <w:left w:val="single" w:sz="4" w:space="0" w:color="auto"/>
                    <w:bottom w:val="nil"/>
                    <w:right w:val="single" w:sz="4" w:space="0" w:color="auto"/>
                  </w:tcBorders>
                  <w:vAlign w:val="bottom"/>
                </w:tcPr>
                <w:p w14:paraId="1DBD8AA4" w14:textId="77777777" w:rsidR="00AD3907" w:rsidRPr="00E02A3B" w:rsidRDefault="00AD3907" w:rsidP="00AD3907">
                  <w:pPr>
                    <w:spacing w:after="0" w:line="240" w:lineRule="auto"/>
                    <w:rPr>
                      <w:rFonts w:ascii="Aptos Narrow" w:eastAsia="Times New Roman" w:hAnsi="Aptos Narrow" w:cs="Times New Roman"/>
                      <w:b/>
                      <w:bCs/>
                      <w:color w:val="000000"/>
                      <w:lang w:val="es-CL" w:eastAsia="es-CL"/>
                    </w:rPr>
                  </w:pPr>
                </w:p>
              </w:tc>
              <w:tc>
                <w:tcPr>
                  <w:tcW w:w="682" w:type="dxa"/>
                  <w:tcBorders>
                    <w:top w:val="single" w:sz="4" w:space="0" w:color="auto"/>
                    <w:left w:val="single" w:sz="4" w:space="0" w:color="auto"/>
                    <w:bottom w:val="nil"/>
                    <w:right w:val="single" w:sz="4" w:space="0" w:color="auto"/>
                  </w:tcBorders>
                  <w:noWrap/>
                  <w:vAlign w:val="bottom"/>
                </w:tcPr>
                <w:p w14:paraId="0B7C78F1" w14:textId="77777777" w:rsidR="00AD3907" w:rsidRPr="00E02A3B" w:rsidRDefault="00AD3907" w:rsidP="00AD3907">
                  <w:pPr>
                    <w:spacing w:after="0" w:line="240" w:lineRule="auto"/>
                    <w:rPr>
                      <w:rFonts w:ascii="Aptos Narrow" w:eastAsia="Times New Roman" w:hAnsi="Aptos Narrow" w:cs="Times New Roman"/>
                      <w:color w:val="000000"/>
                      <w:lang w:val="es-CL" w:eastAsia="es-CL"/>
                    </w:rPr>
                  </w:pPr>
                </w:p>
              </w:tc>
              <w:tc>
                <w:tcPr>
                  <w:tcW w:w="660" w:type="dxa"/>
                  <w:tcBorders>
                    <w:top w:val="single" w:sz="4" w:space="0" w:color="auto"/>
                    <w:left w:val="single" w:sz="4" w:space="0" w:color="auto"/>
                    <w:bottom w:val="nil"/>
                    <w:right w:val="single" w:sz="4" w:space="0" w:color="auto"/>
                  </w:tcBorders>
                  <w:noWrap/>
                  <w:vAlign w:val="bottom"/>
                </w:tcPr>
                <w:p w14:paraId="41387457" w14:textId="77777777" w:rsidR="00AD3907" w:rsidRPr="00E02A3B" w:rsidRDefault="00AD3907" w:rsidP="00AD3907">
                  <w:pPr>
                    <w:spacing w:after="0" w:line="240" w:lineRule="auto"/>
                    <w:rPr>
                      <w:rFonts w:ascii="Aptos Narrow" w:eastAsia="Times New Roman" w:hAnsi="Aptos Narrow" w:cs="Times New Roman"/>
                      <w:color w:val="000000"/>
                      <w:lang w:val="es-CL" w:eastAsia="es-CL"/>
                    </w:rPr>
                  </w:pPr>
                </w:p>
              </w:tc>
            </w:tr>
            <w:tr w:rsidR="00AD3907" w:rsidRPr="00E02A3B" w14:paraId="09C9CB5C" w14:textId="77777777" w:rsidTr="002A64F7">
              <w:trPr>
                <w:trHeight w:val="66"/>
              </w:trPr>
              <w:tc>
                <w:tcPr>
                  <w:tcW w:w="4882" w:type="dxa"/>
                  <w:tcBorders>
                    <w:top w:val="nil"/>
                    <w:left w:val="single" w:sz="4" w:space="0" w:color="auto"/>
                    <w:bottom w:val="single" w:sz="4" w:space="0" w:color="auto"/>
                    <w:right w:val="single" w:sz="4" w:space="0" w:color="auto"/>
                  </w:tcBorders>
                  <w:noWrap/>
                  <w:vAlign w:val="bottom"/>
                  <w:hideMark/>
                </w:tcPr>
                <w:p w14:paraId="3B6AA3DC" w14:textId="77777777" w:rsidR="00AD3907" w:rsidRPr="00E02A3B" w:rsidRDefault="00AD3907" w:rsidP="00AD3907">
                  <w:pPr>
                    <w:spacing w:after="0" w:line="240" w:lineRule="auto"/>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 xml:space="preserve">Una conversación sobre temas personales </w:t>
                  </w:r>
                </w:p>
              </w:tc>
              <w:tc>
                <w:tcPr>
                  <w:tcW w:w="682" w:type="dxa"/>
                  <w:tcBorders>
                    <w:top w:val="nil"/>
                    <w:left w:val="single" w:sz="4" w:space="0" w:color="auto"/>
                    <w:bottom w:val="single" w:sz="4" w:space="0" w:color="auto"/>
                    <w:right w:val="single" w:sz="4" w:space="0" w:color="auto"/>
                  </w:tcBorders>
                  <w:noWrap/>
                  <w:vAlign w:val="bottom"/>
                  <w:hideMark/>
                </w:tcPr>
                <w:p w14:paraId="051D0F5C" w14:textId="77777777" w:rsidR="00AD3907" w:rsidRPr="00E02A3B" w:rsidRDefault="00AD3907" w:rsidP="00AD3907">
                  <w:pPr>
                    <w:spacing w:after="0" w:line="240" w:lineRule="auto"/>
                    <w:jc w:val="right"/>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36,2</w:t>
                  </w:r>
                </w:p>
              </w:tc>
              <w:tc>
                <w:tcPr>
                  <w:tcW w:w="660" w:type="dxa"/>
                  <w:tcBorders>
                    <w:top w:val="nil"/>
                    <w:left w:val="single" w:sz="4" w:space="0" w:color="auto"/>
                    <w:bottom w:val="single" w:sz="4" w:space="0" w:color="auto"/>
                    <w:right w:val="single" w:sz="4" w:space="0" w:color="auto"/>
                  </w:tcBorders>
                  <w:noWrap/>
                  <w:vAlign w:val="bottom"/>
                  <w:hideMark/>
                </w:tcPr>
                <w:p w14:paraId="46E2E722" w14:textId="77777777" w:rsidR="00AD3907" w:rsidRPr="00E02A3B" w:rsidRDefault="00AD3907" w:rsidP="00AD3907">
                  <w:pPr>
                    <w:spacing w:after="0" w:line="240" w:lineRule="auto"/>
                    <w:jc w:val="right"/>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46,4</w:t>
                  </w:r>
                </w:p>
              </w:tc>
            </w:tr>
            <w:tr w:rsidR="00AD3907" w:rsidRPr="00E02A3B" w14:paraId="033860E3" w14:textId="77777777" w:rsidTr="002A64F7">
              <w:trPr>
                <w:trHeight w:val="386"/>
              </w:trPr>
              <w:tc>
                <w:tcPr>
                  <w:tcW w:w="4882" w:type="dxa"/>
                  <w:tcBorders>
                    <w:top w:val="single" w:sz="4" w:space="0" w:color="auto"/>
                    <w:left w:val="single" w:sz="4" w:space="0" w:color="auto"/>
                    <w:bottom w:val="single" w:sz="4" w:space="0" w:color="auto"/>
                    <w:right w:val="single" w:sz="4" w:space="0" w:color="auto"/>
                  </w:tcBorders>
                  <w:noWrap/>
                  <w:vAlign w:val="bottom"/>
                  <w:hideMark/>
                </w:tcPr>
                <w:p w14:paraId="1D8B5141" w14:textId="77777777" w:rsidR="00AD3907" w:rsidRPr="00E02A3B" w:rsidRDefault="00AD3907" w:rsidP="00AD3907">
                  <w:pPr>
                    <w:spacing w:after="0" w:line="240" w:lineRule="auto"/>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 xml:space="preserve">Consejo sobre estudios </w:t>
                  </w:r>
                </w:p>
              </w:tc>
              <w:tc>
                <w:tcPr>
                  <w:tcW w:w="682" w:type="dxa"/>
                  <w:tcBorders>
                    <w:top w:val="single" w:sz="4" w:space="0" w:color="auto"/>
                    <w:left w:val="single" w:sz="4" w:space="0" w:color="auto"/>
                    <w:bottom w:val="single" w:sz="4" w:space="0" w:color="auto"/>
                    <w:right w:val="single" w:sz="4" w:space="0" w:color="auto"/>
                  </w:tcBorders>
                  <w:noWrap/>
                  <w:vAlign w:val="bottom"/>
                  <w:hideMark/>
                </w:tcPr>
                <w:p w14:paraId="04B8F35F" w14:textId="77777777" w:rsidR="00AD3907" w:rsidRPr="00E02A3B" w:rsidRDefault="00AD3907" w:rsidP="00AD3907">
                  <w:pPr>
                    <w:spacing w:after="0" w:line="240" w:lineRule="auto"/>
                    <w:jc w:val="right"/>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14</w:t>
                  </w:r>
                </w:p>
              </w:tc>
              <w:tc>
                <w:tcPr>
                  <w:tcW w:w="660" w:type="dxa"/>
                  <w:tcBorders>
                    <w:top w:val="single" w:sz="4" w:space="0" w:color="auto"/>
                    <w:left w:val="single" w:sz="4" w:space="0" w:color="auto"/>
                    <w:bottom w:val="single" w:sz="4" w:space="0" w:color="auto"/>
                    <w:right w:val="single" w:sz="4" w:space="0" w:color="auto"/>
                  </w:tcBorders>
                  <w:noWrap/>
                  <w:vAlign w:val="bottom"/>
                  <w:hideMark/>
                </w:tcPr>
                <w:p w14:paraId="465D454C" w14:textId="77777777" w:rsidR="00AD3907" w:rsidRPr="00E02A3B" w:rsidRDefault="00AD3907" w:rsidP="00AD3907">
                  <w:pPr>
                    <w:spacing w:after="0" w:line="240" w:lineRule="auto"/>
                    <w:jc w:val="right"/>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15,1</w:t>
                  </w:r>
                </w:p>
              </w:tc>
            </w:tr>
            <w:tr w:rsidR="00AD3907" w:rsidRPr="00E02A3B" w14:paraId="1ABE0CA8" w14:textId="77777777" w:rsidTr="002A64F7">
              <w:trPr>
                <w:trHeight w:val="386"/>
              </w:trPr>
              <w:tc>
                <w:tcPr>
                  <w:tcW w:w="4882" w:type="dxa"/>
                  <w:tcBorders>
                    <w:top w:val="single" w:sz="4" w:space="0" w:color="auto"/>
                    <w:left w:val="single" w:sz="4" w:space="0" w:color="auto"/>
                    <w:bottom w:val="single" w:sz="4" w:space="0" w:color="auto"/>
                    <w:right w:val="single" w:sz="4" w:space="0" w:color="auto"/>
                  </w:tcBorders>
                  <w:noWrap/>
                  <w:vAlign w:val="bottom"/>
                  <w:hideMark/>
                </w:tcPr>
                <w:p w14:paraId="24E983A3" w14:textId="77777777" w:rsidR="00AD3907" w:rsidRPr="00E02A3B" w:rsidRDefault="00AD3907" w:rsidP="00AD3907">
                  <w:pPr>
                    <w:spacing w:after="0" w:line="240" w:lineRule="auto"/>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 xml:space="preserve">cariño y calidez </w:t>
                  </w:r>
                </w:p>
              </w:tc>
              <w:tc>
                <w:tcPr>
                  <w:tcW w:w="682" w:type="dxa"/>
                  <w:tcBorders>
                    <w:top w:val="single" w:sz="4" w:space="0" w:color="auto"/>
                    <w:left w:val="single" w:sz="4" w:space="0" w:color="auto"/>
                    <w:bottom w:val="single" w:sz="4" w:space="0" w:color="auto"/>
                    <w:right w:val="single" w:sz="4" w:space="0" w:color="auto"/>
                  </w:tcBorders>
                  <w:noWrap/>
                  <w:vAlign w:val="bottom"/>
                  <w:hideMark/>
                </w:tcPr>
                <w:p w14:paraId="2D6BCD46" w14:textId="77777777" w:rsidR="00AD3907" w:rsidRPr="00E02A3B" w:rsidRDefault="00AD3907" w:rsidP="00AD3907">
                  <w:pPr>
                    <w:spacing w:after="0" w:line="240" w:lineRule="auto"/>
                    <w:jc w:val="right"/>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11,6</w:t>
                  </w:r>
                </w:p>
              </w:tc>
              <w:tc>
                <w:tcPr>
                  <w:tcW w:w="660" w:type="dxa"/>
                  <w:tcBorders>
                    <w:top w:val="single" w:sz="4" w:space="0" w:color="auto"/>
                    <w:left w:val="single" w:sz="4" w:space="0" w:color="auto"/>
                    <w:bottom w:val="single" w:sz="4" w:space="0" w:color="auto"/>
                    <w:right w:val="single" w:sz="4" w:space="0" w:color="auto"/>
                  </w:tcBorders>
                  <w:noWrap/>
                  <w:vAlign w:val="bottom"/>
                  <w:hideMark/>
                </w:tcPr>
                <w:p w14:paraId="1BAEC4BB" w14:textId="77777777" w:rsidR="00AD3907" w:rsidRPr="00E02A3B" w:rsidRDefault="00AD3907" w:rsidP="00AD3907">
                  <w:pPr>
                    <w:spacing w:after="0" w:line="240" w:lineRule="auto"/>
                    <w:jc w:val="right"/>
                    <w:rPr>
                      <w:rFonts w:ascii="Aptos Narrow" w:eastAsia="Times New Roman" w:hAnsi="Aptos Narrow" w:cs="Times New Roman"/>
                      <w:color w:val="000000"/>
                      <w:lang w:val="es-CL" w:eastAsia="es-CL"/>
                    </w:rPr>
                  </w:pPr>
                  <w:r w:rsidRPr="00E02A3B">
                    <w:rPr>
                      <w:rFonts w:ascii="Aptos Narrow" w:eastAsia="Times New Roman" w:hAnsi="Aptos Narrow" w:cs="Times New Roman"/>
                      <w:color w:val="000000"/>
                      <w:lang w:val="es-CL" w:eastAsia="es-CL"/>
                    </w:rPr>
                    <w:t>17,8</w:t>
                  </w:r>
                </w:p>
              </w:tc>
            </w:tr>
          </w:tbl>
          <w:p w14:paraId="4A555168" w14:textId="77777777" w:rsidR="003C0185" w:rsidRDefault="003C0185" w:rsidP="004D2CC6">
            <w:pPr>
              <w:rPr>
                <w:rFonts w:ascii="Arial" w:hAnsi="Arial" w:cs="Arial"/>
                <w:i/>
                <w:iCs/>
                <w:sz w:val="24"/>
                <w:szCs w:val="24"/>
                <w:lang w:val="es-CL"/>
              </w:rPr>
            </w:pPr>
          </w:p>
          <w:p w14:paraId="4620E370" w14:textId="77777777" w:rsidR="007E3830" w:rsidRPr="008E2D45" w:rsidRDefault="007E3830" w:rsidP="007E3830">
            <w:pPr>
              <w:jc w:val="both"/>
              <w:rPr>
                <w:rFonts w:ascii="Arial" w:hAnsi="Arial" w:cs="Arial"/>
                <w:i/>
                <w:iCs/>
                <w:sz w:val="24"/>
                <w:szCs w:val="24"/>
                <w:lang w:val="es-CL"/>
              </w:rPr>
            </w:pPr>
            <w:r w:rsidRPr="008E2D45">
              <w:rPr>
                <w:rFonts w:ascii="Arial" w:hAnsi="Arial" w:cs="Arial"/>
                <w:i/>
                <w:iCs/>
                <w:sz w:val="24"/>
                <w:szCs w:val="24"/>
                <w:lang w:val="es-CL"/>
              </w:rPr>
              <w:t>Factores protectores: vinculación escolar positiva, actividades extracurriculares, percepción de apoyo familiar</w:t>
            </w:r>
          </w:p>
          <w:p w14:paraId="76C225A9" w14:textId="77777777" w:rsidR="007E3830" w:rsidRPr="008E2D45" w:rsidRDefault="007E3830" w:rsidP="007E3830">
            <w:pPr>
              <w:jc w:val="both"/>
              <w:rPr>
                <w:rFonts w:ascii="Arial" w:hAnsi="Arial" w:cs="Arial"/>
                <w:i/>
                <w:iCs/>
                <w:sz w:val="24"/>
                <w:szCs w:val="24"/>
                <w:lang w:val="es-CL"/>
              </w:rPr>
            </w:pPr>
          </w:p>
          <w:p w14:paraId="112BCCC4" w14:textId="77777777" w:rsidR="007E3830" w:rsidRPr="008E2D45" w:rsidRDefault="007E3830" w:rsidP="007E3830">
            <w:pPr>
              <w:jc w:val="both"/>
              <w:rPr>
                <w:rFonts w:ascii="Arial" w:hAnsi="Arial" w:cs="Arial"/>
                <w:i/>
                <w:iCs/>
                <w:sz w:val="24"/>
                <w:szCs w:val="24"/>
                <w:lang w:val="es-CL"/>
              </w:rPr>
            </w:pPr>
            <w:r w:rsidRPr="008E2D45">
              <w:rPr>
                <w:rFonts w:ascii="Arial" w:hAnsi="Arial" w:cs="Arial"/>
                <w:i/>
                <w:iCs/>
                <w:sz w:val="24"/>
                <w:szCs w:val="24"/>
                <w:lang w:val="es-CL"/>
              </w:rPr>
              <w:t>Bienestar subjetivo y salud emocional</w:t>
            </w:r>
          </w:p>
          <w:p w14:paraId="585B4528" w14:textId="77777777" w:rsidR="007E3830" w:rsidRPr="008E2D45" w:rsidRDefault="007E3830" w:rsidP="007E3830">
            <w:pPr>
              <w:jc w:val="both"/>
              <w:rPr>
                <w:rFonts w:ascii="Arial" w:hAnsi="Arial" w:cs="Arial"/>
                <w:i/>
                <w:iCs/>
                <w:sz w:val="24"/>
                <w:szCs w:val="24"/>
                <w:lang w:val="es-CL"/>
              </w:rPr>
            </w:pPr>
          </w:p>
          <w:p w14:paraId="4078F416" w14:textId="77777777" w:rsidR="007E3830" w:rsidRPr="008E2D45" w:rsidRDefault="007E3830" w:rsidP="007E3830">
            <w:pPr>
              <w:jc w:val="both"/>
              <w:rPr>
                <w:rFonts w:ascii="Arial" w:hAnsi="Arial" w:cs="Arial"/>
                <w:i/>
                <w:iCs/>
                <w:sz w:val="24"/>
                <w:szCs w:val="24"/>
                <w:lang w:val="es-CL"/>
              </w:rPr>
            </w:pPr>
            <w:r w:rsidRPr="008E2D45">
              <w:rPr>
                <w:rFonts w:ascii="Arial" w:hAnsi="Arial" w:cs="Arial"/>
                <w:i/>
                <w:iCs/>
                <w:sz w:val="24"/>
                <w:szCs w:val="24"/>
                <w:lang w:val="es-CL"/>
              </w:rPr>
              <w:t>Percepción del entorno y apego a normas saludables</w:t>
            </w:r>
          </w:p>
          <w:p w14:paraId="7B38C0B0" w14:textId="77777777" w:rsidR="007E3830" w:rsidRPr="008E2D45" w:rsidRDefault="007E3830" w:rsidP="007E3830">
            <w:pPr>
              <w:jc w:val="both"/>
              <w:rPr>
                <w:rFonts w:ascii="Arial" w:hAnsi="Arial" w:cs="Arial"/>
                <w:i/>
                <w:iCs/>
                <w:sz w:val="24"/>
                <w:szCs w:val="24"/>
                <w:lang w:val="es-CL"/>
              </w:rPr>
            </w:pPr>
          </w:p>
          <w:p w14:paraId="4B4511D4" w14:textId="77777777" w:rsidR="007E3830" w:rsidRPr="008E2D45" w:rsidRDefault="007E3830" w:rsidP="007E3830">
            <w:pPr>
              <w:jc w:val="both"/>
              <w:rPr>
                <w:rFonts w:ascii="Arial" w:hAnsi="Arial" w:cs="Arial"/>
                <w:i/>
                <w:iCs/>
                <w:sz w:val="24"/>
                <w:szCs w:val="24"/>
                <w:lang w:val="es-CL"/>
              </w:rPr>
            </w:pPr>
            <w:r w:rsidRPr="008E2D45">
              <w:rPr>
                <w:rFonts w:ascii="Arial" w:hAnsi="Arial" w:cs="Arial"/>
                <w:i/>
                <w:iCs/>
                <w:sz w:val="24"/>
                <w:szCs w:val="24"/>
                <w:lang w:val="es-CL"/>
              </w:rPr>
              <w:t>Ejemplo de patrones generales (uso referencial, orientativo):</w:t>
            </w:r>
          </w:p>
          <w:p w14:paraId="33C9CF74" w14:textId="77777777" w:rsidR="007E3830" w:rsidRDefault="007E3830" w:rsidP="007E3830">
            <w:pPr>
              <w:jc w:val="both"/>
              <w:rPr>
                <w:rFonts w:ascii="Arial" w:hAnsi="Arial" w:cs="Arial"/>
                <w:i/>
                <w:iCs/>
                <w:sz w:val="24"/>
                <w:szCs w:val="24"/>
                <w:lang w:val="es-CL"/>
              </w:rPr>
            </w:pPr>
          </w:p>
          <w:p w14:paraId="60285C05" w14:textId="065EF3ED" w:rsidR="007E3830" w:rsidRPr="008E2D45" w:rsidRDefault="007E3830" w:rsidP="007E3830">
            <w:pPr>
              <w:jc w:val="both"/>
              <w:rPr>
                <w:rFonts w:ascii="Arial" w:hAnsi="Arial" w:cs="Arial"/>
                <w:i/>
                <w:iCs/>
                <w:sz w:val="24"/>
                <w:szCs w:val="24"/>
                <w:lang w:val="es-CL"/>
              </w:rPr>
            </w:pPr>
            <w:r w:rsidRPr="008E2D45">
              <w:rPr>
                <w:rFonts w:ascii="Arial" w:hAnsi="Arial" w:cs="Arial"/>
                <w:i/>
                <w:iCs/>
                <w:sz w:val="24"/>
                <w:szCs w:val="24"/>
                <w:lang w:val="es-CL"/>
              </w:rPr>
              <w:t xml:space="preserve">El consumo de alcohol en el último mes suele ser uno de los indicadores con mayor prevalencia en población escolar, lo que sirve para priorizar acciones preventivas en la comuna. </w:t>
            </w:r>
          </w:p>
          <w:p w14:paraId="075F2594" w14:textId="77777777" w:rsidR="007E3830" w:rsidRPr="008E2D45" w:rsidRDefault="007E3830" w:rsidP="007E3830">
            <w:pPr>
              <w:jc w:val="both"/>
              <w:rPr>
                <w:rFonts w:ascii="Arial" w:hAnsi="Arial" w:cs="Arial"/>
                <w:i/>
                <w:iCs/>
                <w:sz w:val="24"/>
                <w:szCs w:val="24"/>
                <w:lang w:val="es-CL"/>
              </w:rPr>
            </w:pPr>
          </w:p>
          <w:p w14:paraId="6831589C" w14:textId="77777777" w:rsidR="007E3830" w:rsidRDefault="007E3830" w:rsidP="007E3830">
            <w:pPr>
              <w:jc w:val="both"/>
              <w:rPr>
                <w:rFonts w:ascii="Arial" w:hAnsi="Arial" w:cs="Arial"/>
                <w:i/>
                <w:iCs/>
                <w:sz w:val="24"/>
                <w:szCs w:val="24"/>
                <w:lang w:val="es-CL"/>
              </w:rPr>
            </w:pPr>
            <w:r w:rsidRPr="008E2D45">
              <w:rPr>
                <w:rFonts w:ascii="Arial" w:hAnsi="Arial" w:cs="Arial"/>
                <w:i/>
                <w:iCs/>
                <w:sz w:val="24"/>
                <w:szCs w:val="24"/>
                <w:lang w:val="es-CL"/>
              </w:rPr>
              <w:t>Este instrumento permite diseñar e implementar acciones preventivas basadas en evidencia, reforzando procesos educativos, comunitarios y familiares.</w:t>
            </w:r>
          </w:p>
          <w:p w14:paraId="48213B34" w14:textId="77777777" w:rsidR="007E3830" w:rsidRDefault="007E3830" w:rsidP="007E3830">
            <w:pPr>
              <w:jc w:val="both"/>
              <w:rPr>
                <w:rFonts w:ascii="Arial" w:hAnsi="Arial" w:cs="Arial"/>
                <w:i/>
                <w:iCs/>
                <w:sz w:val="24"/>
                <w:szCs w:val="24"/>
                <w:lang w:val="es-CL"/>
              </w:rPr>
            </w:pPr>
          </w:p>
          <w:p w14:paraId="3DE90E43" w14:textId="77777777" w:rsidR="007E3830" w:rsidRDefault="007E3830" w:rsidP="007E3830">
            <w:pPr>
              <w:jc w:val="both"/>
              <w:rPr>
                <w:rFonts w:ascii="Arial" w:hAnsi="Arial" w:cs="Arial"/>
                <w:i/>
                <w:iCs/>
                <w:sz w:val="24"/>
                <w:szCs w:val="24"/>
                <w:lang w:val="es-CL"/>
              </w:rPr>
            </w:pPr>
            <w:proofErr w:type="gramStart"/>
            <w:r>
              <w:rPr>
                <w:rFonts w:ascii="Arial" w:hAnsi="Arial" w:cs="Arial"/>
                <w:i/>
                <w:iCs/>
                <w:sz w:val="24"/>
                <w:szCs w:val="24"/>
                <w:lang w:val="es-CL"/>
              </w:rPr>
              <w:t>En relación a</w:t>
            </w:r>
            <w:proofErr w:type="gramEnd"/>
            <w:r>
              <w:rPr>
                <w:rFonts w:ascii="Arial" w:hAnsi="Arial" w:cs="Arial"/>
                <w:i/>
                <w:iCs/>
                <w:sz w:val="24"/>
                <w:szCs w:val="24"/>
                <w:lang w:val="es-CL"/>
              </w:rPr>
              <w:t xml:space="preserve"> lo anterior y el diagnóstico local, se inicia la intervención 2025, basándose en los resultados de la Encuesta Juventud y Bienestar 2024, la que constituye un insumo central para la definición de prioridades del Plan Comunal de Prevención y Recuperación.</w:t>
            </w:r>
          </w:p>
          <w:p w14:paraId="30D4E80C" w14:textId="77777777" w:rsidR="007E3830" w:rsidRDefault="007E3830" w:rsidP="007E3830">
            <w:pPr>
              <w:jc w:val="both"/>
              <w:rPr>
                <w:rFonts w:ascii="Arial" w:hAnsi="Arial" w:cs="Arial"/>
                <w:i/>
                <w:iCs/>
                <w:sz w:val="24"/>
                <w:szCs w:val="24"/>
                <w:lang w:val="es-CL"/>
              </w:rPr>
            </w:pPr>
          </w:p>
          <w:p w14:paraId="70823968" w14:textId="77777777" w:rsidR="00A75BAA" w:rsidRDefault="00A75BAA" w:rsidP="007E3830">
            <w:pPr>
              <w:jc w:val="both"/>
              <w:rPr>
                <w:rFonts w:ascii="Arial" w:hAnsi="Arial" w:cs="Arial"/>
                <w:i/>
                <w:iCs/>
                <w:sz w:val="24"/>
                <w:szCs w:val="24"/>
                <w:lang w:val="es-CL"/>
              </w:rPr>
            </w:pPr>
          </w:p>
          <w:p w14:paraId="5C58E0DD" w14:textId="77777777" w:rsidR="00017248" w:rsidRPr="00165B90" w:rsidRDefault="00017248" w:rsidP="00017248">
            <w:pPr>
              <w:jc w:val="both"/>
              <w:rPr>
                <w:rFonts w:ascii="Arial" w:hAnsi="Arial" w:cs="Arial"/>
                <w:i/>
                <w:iCs/>
                <w:sz w:val="24"/>
                <w:szCs w:val="24"/>
                <w:lang w:val="es-CL"/>
              </w:rPr>
            </w:pPr>
            <w:r w:rsidRPr="00165B90">
              <w:rPr>
                <w:rFonts w:ascii="Arial" w:hAnsi="Arial" w:cs="Arial"/>
                <w:i/>
                <w:iCs/>
                <w:sz w:val="24"/>
                <w:szCs w:val="24"/>
                <w:lang w:val="es-CL"/>
              </w:rPr>
              <w:t>Resultados relevantes – Encuesta Juventud y Bienestar 2024, Comuna de Mulchén.</w:t>
            </w:r>
          </w:p>
          <w:p w14:paraId="01134C0B" w14:textId="77777777" w:rsidR="00017248" w:rsidRDefault="00017248" w:rsidP="007E3830">
            <w:pPr>
              <w:jc w:val="both"/>
              <w:rPr>
                <w:rFonts w:ascii="Arial" w:hAnsi="Arial" w:cs="Arial"/>
                <w:i/>
                <w:iCs/>
                <w:sz w:val="24"/>
                <w:szCs w:val="24"/>
                <w:lang w:val="es-CL"/>
              </w:rPr>
            </w:pPr>
          </w:p>
          <w:p w14:paraId="38B52A58" w14:textId="72CB1A9E" w:rsidR="007E3830" w:rsidRDefault="00017248" w:rsidP="004D2CC6">
            <w:pPr>
              <w:rPr>
                <w:rFonts w:ascii="Arial" w:hAnsi="Arial" w:cs="Arial"/>
                <w:i/>
                <w:iCs/>
                <w:sz w:val="24"/>
                <w:szCs w:val="24"/>
                <w:lang w:val="es-CL"/>
              </w:rPr>
            </w:pPr>
            <w:r>
              <w:rPr>
                <w:rFonts w:ascii="Arial" w:hAnsi="Arial" w:cs="Arial"/>
                <w:i/>
                <w:iCs/>
                <w:noProof/>
                <w:sz w:val="24"/>
                <w:szCs w:val="24"/>
                <w:lang w:val="es-CL"/>
              </w:rPr>
              <w:drawing>
                <wp:inline distT="0" distB="0" distL="0" distR="0" wp14:anchorId="74C92524" wp14:editId="06C62414">
                  <wp:extent cx="3999230" cy="2332990"/>
                  <wp:effectExtent l="0" t="0" r="1270" b="10160"/>
                  <wp:docPr id="883875482"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526367" w14:textId="77777777" w:rsidR="009D3C13" w:rsidRDefault="009D3C13" w:rsidP="004D2CC6">
            <w:pPr>
              <w:rPr>
                <w:rFonts w:ascii="Arial" w:hAnsi="Arial" w:cs="Arial"/>
                <w:i/>
                <w:iCs/>
                <w:sz w:val="24"/>
                <w:szCs w:val="24"/>
                <w:lang w:val="es-CL"/>
              </w:rPr>
            </w:pPr>
          </w:p>
          <w:p w14:paraId="33E3F8D9" w14:textId="77777777" w:rsidR="00A75BAA" w:rsidRDefault="00A75BAA" w:rsidP="004D2CC6">
            <w:pPr>
              <w:rPr>
                <w:rFonts w:ascii="Arial" w:hAnsi="Arial" w:cs="Arial"/>
                <w:i/>
                <w:iCs/>
                <w:sz w:val="24"/>
                <w:szCs w:val="24"/>
                <w:lang w:val="es-CL"/>
              </w:rPr>
            </w:pPr>
          </w:p>
          <w:p w14:paraId="478F39FB" w14:textId="77777777" w:rsidR="00A75BAA" w:rsidRDefault="00A75BAA" w:rsidP="004D2CC6">
            <w:pPr>
              <w:rPr>
                <w:rFonts w:ascii="Arial" w:hAnsi="Arial" w:cs="Arial"/>
                <w:i/>
                <w:iCs/>
                <w:sz w:val="24"/>
                <w:szCs w:val="24"/>
                <w:lang w:val="es-CL"/>
              </w:rPr>
            </w:pPr>
          </w:p>
          <w:p w14:paraId="6C1D24CA" w14:textId="77777777" w:rsidR="00A75BAA" w:rsidRDefault="00A75BAA" w:rsidP="004D2CC6">
            <w:pPr>
              <w:rPr>
                <w:rFonts w:ascii="Arial" w:hAnsi="Arial" w:cs="Arial"/>
                <w:i/>
                <w:iCs/>
                <w:sz w:val="24"/>
                <w:szCs w:val="24"/>
                <w:lang w:val="es-CL"/>
              </w:rPr>
            </w:pPr>
          </w:p>
          <w:p w14:paraId="28E7BD4E" w14:textId="77777777" w:rsidR="00A75BAA" w:rsidRDefault="00A75BAA" w:rsidP="004D2CC6">
            <w:pPr>
              <w:rPr>
                <w:rFonts w:ascii="Arial" w:hAnsi="Arial" w:cs="Arial"/>
                <w:i/>
                <w:iCs/>
                <w:sz w:val="24"/>
                <w:szCs w:val="24"/>
                <w:lang w:val="es-CL"/>
              </w:rPr>
            </w:pPr>
          </w:p>
          <w:p w14:paraId="4F15B599" w14:textId="77777777" w:rsidR="00A75BAA" w:rsidRDefault="00A75BAA" w:rsidP="004D2CC6">
            <w:pPr>
              <w:rPr>
                <w:rFonts w:ascii="Arial" w:hAnsi="Arial" w:cs="Arial"/>
                <w:i/>
                <w:iCs/>
                <w:sz w:val="24"/>
                <w:szCs w:val="24"/>
                <w:lang w:val="es-CL"/>
              </w:rPr>
            </w:pPr>
          </w:p>
          <w:p w14:paraId="6F35D5B5" w14:textId="77777777" w:rsidR="00A75BAA" w:rsidRDefault="00A75BAA" w:rsidP="004D2CC6">
            <w:pPr>
              <w:rPr>
                <w:rFonts w:ascii="Arial" w:hAnsi="Arial" w:cs="Arial"/>
                <w:i/>
                <w:iCs/>
                <w:sz w:val="24"/>
                <w:szCs w:val="24"/>
                <w:lang w:val="es-CL"/>
              </w:rPr>
            </w:pPr>
          </w:p>
          <w:p w14:paraId="41165D69" w14:textId="77777777" w:rsidR="009D3C13" w:rsidRDefault="009D3C13" w:rsidP="004D2CC6">
            <w:pPr>
              <w:rPr>
                <w:rFonts w:ascii="Arial" w:hAnsi="Arial" w:cs="Arial"/>
                <w:i/>
                <w:iCs/>
                <w:sz w:val="24"/>
                <w:szCs w:val="24"/>
                <w:lang w:val="es-CL"/>
              </w:rPr>
            </w:pPr>
          </w:p>
          <w:tbl>
            <w:tblPr>
              <w:tblStyle w:val="Tablaconcuadrcula"/>
              <w:tblW w:w="6211" w:type="dxa"/>
              <w:tblLook w:val="04A0" w:firstRow="1" w:lastRow="0" w:firstColumn="1" w:lastColumn="0" w:noHBand="0" w:noVBand="1"/>
            </w:tblPr>
            <w:tblGrid>
              <w:gridCol w:w="2794"/>
              <w:gridCol w:w="1985"/>
              <w:gridCol w:w="1432"/>
            </w:tblGrid>
            <w:tr w:rsidR="00017248" w14:paraId="16FA4B86" w14:textId="77777777" w:rsidTr="002A64F7">
              <w:trPr>
                <w:trHeight w:val="258"/>
              </w:trPr>
              <w:tc>
                <w:tcPr>
                  <w:tcW w:w="2794" w:type="dxa"/>
                </w:tcPr>
                <w:p w14:paraId="0817FA34"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lastRenderedPageBreak/>
                    <w:t xml:space="preserve">Indicador </w:t>
                  </w:r>
                </w:p>
              </w:tc>
              <w:tc>
                <w:tcPr>
                  <w:tcW w:w="1985" w:type="dxa"/>
                </w:tcPr>
                <w:p w14:paraId="1AE64E6C"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Mulchén</w:t>
                  </w:r>
                </w:p>
              </w:tc>
              <w:tc>
                <w:tcPr>
                  <w:tcW w:w="1432" w:type="dxa"/>
                </w:tcPr>
                <w:p w14:paraId="105B3B30"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Biobío</w:t>
                  </w:r>
                </w:p>
              </w:tc>
            </w:tr>
            <w:tr w:rsidR="00017248" w14:paraId="05F148CD" w14:textId="77777777" w:rsidTr="002A64F7">
              <w:trPr>
                <w:trHeight w:val="536"/>
              </w:trPr>
              <w:tc>
                <w:tcPr>
                  <w:tcW w:w="2794" w:type="dxa"/>
                </w:tcPr>
                <w:p w14:paraId="1B30182B" w14:textId="77777777" w:rsidR="00017248" w:rsidRDefault="00017248" w:rsidP="00017248">
                  <w:pPr>
                    <w:rPr>
                      <w:rFonts w:ascii="Aptos Narrow" w:eastAsia="Times New Roman" w:hAnsi="Aptos Narrow" w:cs="Times New Roman"/>
                      <w:color w:val="000000"/>
                      <w:lang w:val="es-CL" w:eastAsia="es-CL"/>
                    </w:rPr>
                  </w:pPr>
                  <w:r w:rsidRPr="00801760">
                    <w:rPr>
                      <w:rFonts w:ascii="Aptos Narrow" w:eastAsia="Times New Roman" w:hAnsi="Aptos Narrow" w:cs="Times New Roman"/>
                      <w:color w:val="000000"/>
                      <w:lang w:val="es-CL" w:eastAsia="es-CL"/>
                    </w:rPr>
                    <w:t>Consumo de Alcohol último mes</w:t>
                  </w:r>
                </w:p>
              </w:tc>
              <w:tc>
                <w:tcPr>
                  <w:tcW w:w="1985" w:type="dxa"/>
                </w:tcPr>
                <w:p w14:paraId="1F1BDDD9" w14:textId="77777777" w:rsidR="00017248" w:rsidRPr="00EC22B4" w:rsidRDefault="00017248" w:rsidP="00017248">
                  <w:pPr>
                    <w:rPr>
                      <w:rFonts w:ascii="Aptos Narrow" w:eastAsia="Times New Roman" w:hAnsi="Aptos Narrow" w:cs="Times New Roman"/>
                      <w:b/>
                      <w:bCs/>
                      <w:color w:val="000000"/>
                      <w:lang w:val="es-CL" w:eastAsia="es-CL"/>
                    </w:rPr>
                  </w:pPr>
                  <w:r w:rsidRPr="00EC22B4">
                    <w:rPr>
                      <w:rFonts w:ascii="Aptos Narrow" w:eastAsia="Times New Roman" w:hAnsi="Aptos Narrow" w:cs="Times New Roman"/>
                      <w:b/>
                      <w:bCs/>
                      <w:color w:val="000000"/>
                      <w:lang w:val="es-CL" w:eastAsia="es-CL"/>
                    </w:rPr>
                    <w:t>15,3%</w:t>
                  </w:r>
                </w:p>
                <w:p w14:paraId="0B1A9877"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10,4% hombres</w:t>
                  </w:r>
                </w:p>
                <w:p w14:paraId="1657BD6A"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19,7% mujeres</w:t>
                  </w:r>
                </w:p>
              </w:tc>
              <w:tc>
                <w:tcPr>
                  <w:tcW w:w="1432" w:type="dxa"/>
                </w:tcPr>
                <w:p w14:paraId="3F0A371E" w14:textId="252DB9D9"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2</w:t>
                  </w:r>
                  <w:r w:rsidR="00A73F61">
                    <w:rPr>
                      <w:rFonts w:ascii="Aptos Narrow" w:eastAsia="Times New Roman" w:hAnsi="Aptos Narrow" w:cs="Times New Roman"/>
                      <w:color w:val="000000"/>
                      <w:lang w:val="es-CL" w:eastAsia="es-CL"/>
                    </w:rPr>
                    <w:t>2</w:t>
                  </w:r>
                  <w:r>
                    <w:rPr>
                      <w:rFonts w:ascii="Aptos Narrow" w:eastAsia="Times New Roman" w:hAnsi="Aptos Narrow" w:cs="Times New Roman"/>
                      <w:color w:val="000000"/>
                      <w:lang w:val="es-CL" w:eastAsia="es-CL"/>
                    </w:rPr>
                    <w:t>,</w:t>
                  </w:r>
                  <w:r w:rsidR="00A73F61">
                    <w:rPr>
                      <w:rFonts w:ascii="Aptos Narrow" w:eastAsia="Times New Roman" w:hAnsi="Aptos Narrow" w:cs="Times New Roman"/>
                      <w:color w:val="000000"/>
                      <w:lang w:val="es-CL" w:eastAsia="es-CL"/>
                    </w:rPr>
                    <w:t>4</w:t>
                  </w:r>
                  <w:r>
                    <w:rPr>
                      <w:rFonts w:ascii="Aptos Narrow" w:eastAsia="Times New Roman" w:hAnsi="Aptos Narrow" w:cs="Times New Roman"/>
                      <w:color w:val="000000"/>
                      <w:lang w:val="es-CL" w:eastAsia="es-CL"/>
                    </w:rPr>
                    <w:t>%</w:t>
                  </w:r>
                </w:p>
              </w:tc>
            </w:tr>
            <w:tr w:rsidR="00017248" w14:paraId="1C58E2CE" w14:textId="77777777" w:rsidTr="002A64F7">
              <w:trPr>
                <w:trHeight w:val="258"/>
              </w:trPr>
              <w:tc>
                <w:tcPr>
                  <w:tcW w:w="2794" w:type="dxa"/>
                </w:tcPr>
                <w:p w14:paraId="14829E37" w14:textId="77777777" w:rsidR="00017248" w:rsidRDefault="00017248" w:rsidP="00017248">
                  <w:pPr>
                    <w:rPr>
                      <w:rFonts w:ascii="Aptos Narrow" w:eastAsia="Times New Roman" w:hAnsi="Aptos Narrow" w:cs="Times New Roman"/>
                      <w:color w:val="000000"/>
                      <w:lang w:val="es-CL" w:eastAsia="es-CL"/>
                    </w:rPr>
                  </w:pPr>
                  <w:r w:rsidRPr="00801760">
                    <w:rPr>
                      <w:rFonts w:ascii="Aptos Narrow" w:eastAsia="Times New Roman" w:hAnsi="Aptos Narrow" w:cs="Times New Roman"/>
                      <w:color w:val="000000"/>
                      <w:lang w:val="es-CL" w:eastAsia="es-CL"/>
                    </w:rPr>
                    <w:t>Tranquilizante sin receta médica</w:t>
                  </w:r>
                  <w:r>
                    <w:rPr>
                      <w:rFonts w:ascii="Aptos Narrow" w:eastAsia="Times New Roman" w:hAnsi="Aptos Narrow" w:cs="Times New Roman"/>
                      <w:color w:val="000000"/>
                      <w:lang w:val="es-CL" w:eastAsia="es-CL"/>
                    </w:rPr>
                    <w:t xml:space="preserve"> </w:t>
                  </w:r>
                  <w:r w:rsidRPr="00801760">
                    <w:rPr>
                      <w:rFonts w:ascii="Aptos Narrow" w:eastAsia="Times New Roman" w:hAnsi="Aptos Narrow" w:cs="Times New Roman"/>
                      <w:color w:val="000000"/>
                      <w:lang w:val="es-CL" w:eastAsia="es-CL"/>
                    </w:rPr>
                    <w:t>(alguna vez)</w:t>
                  </w:r>
                </w:p>
              </w:tc>
              <w:tc>
                <w:tcPr>
                  <w:tcW w:w="1985" w:type="dxa"/>
                </w:tcPr>
                <w:p w14:paraId="71FC713B" w14:textId="77777777" w:rsidR="00017248" w:rsidRPr="00EC22B4" w:rsidRDefault="00017248" w:rsidP="00017248">
                  <w:pPr>
                    <w:rPr>
                      <w:rFonts w:ascii="Aptos Narrow" w:eastAsia="Times New Roman" w:hAnsi="Aptos Narrow" w:cs="Times New Roman"/>
                      <w:b/>
                      <w:bCs/>
                      <w:color w:val="000000"/>
                      <w:lang w:val="es-CL" w:eastAsia="es-CL"/>
                    </w:rPr>
                  </w:pPr>
                  <w:r w:rsidRPr="00EC22B4">
                    <w:rPr>
                      <w:rFonts w:ascii="Aptos Narrow" w:eastAsia="Times New Roman" w:hAnsi="Aptos Narrow" w:cs="Times New Roman"/>
                      <w:b/>
                      <w:bCs/>
                      <w:color w:val="000000"/>
                      <w:lang w:val="es-CL" w:eastAsia="es-CL"/>
                    </w:rPr>
                    <w:t>19,0%</w:t>
                  </w:r>
                </w:p>
                <w:p w14:paraId="7C90C8AF"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16,2% hombres</w:t>
                  </w:r>
                </w:p>
                <w:p w14:paraId="596FE346"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21,7% mujeres</w:t>
                  </w:r>
                </w:p>
              </w:tc>
              <w:tc>
                <w:tcPr>
                  <w:tcW w:w="1432" w:type="dxa"/>
                </w:tcPr>
                <w:p w14:paraId="346EDE74"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21,7%</w:t>
                  </w:r>
                </w:p>
              </w:tc>
            </w:tr>
            <w:tr w:rsidR="00017248" w14:paraId="4BB19538" w14:textId="77777777" w:rsidTr="002A64F7">
              <w:trPr>
                <w:trHeight w:val="524"/>
              </w:trPr>
              <w:tc>
                <w:tcPr>
                  <w:tcW w:w="2794" w:type="dxa"/>
                </w:tcPr>
                <w:p w14:paraId="1901CA70" w14:textId="77777777" w:rsidR="00017248" w:rsidRDefault="00017248" w:rsidP="00017248">
                  <w:pPr>
                    <w:rPr>
                      <w:rFonts w:ascii="Aptos Narrow" w:eastAsia="Times New Roman" w:hAnsi="Aptos Narrow" w:cs="Times New Roman"/>
                      <w:color w:val="000000"/>
                      <w:lang w:val="es-CL" w:eastAsia="es-CL"/>
                    </w:rPr>
                  </w:pPr>
                  <w:r w:rsidRPr="00801760">
                    <w:rPr>
                      <w:rFonts w:ascii="Aptos Narrow" w:eastAsia="Times New Roman" w:hAnsi="Aptos Narrow" w:cs="Times New Roman"/>
                      <w:color w:val="000000"/>
                      <w:lang w:val="es-CL" w:eastAsia="es-CL"/>
                    </w:rPr>
                    <w:t>Marihuana alguna vez en la vida</w:t>
                  </w:r>
                </w:p>
              </w:tc>
              <w:tc>
                <w:tcPr>
                  <w:tcW w:w="1985" w:type="dxa"/>
                </w:tcPr>
                <w:p w14:paraId="74BFD6BE" w14:textId="77777777" w:rsidR="00017248" w:rsidRPr="005372AF" w:rsidRDefault="00017248" w:rsidP="00017248">
                  <w:pPr>
                    <w:rPr>
                      <w:rFonts w:ascii="Aptos Narrow" w:eastAsia="Times New Roman" w:hAnsi="Aptos Narrow" w:cs="Times New Roman"/>
                      <w:b/>
                      <w:bCs/>
                      <w:color w:val="000000"/>
                      <w:lang w:val="es-CL" w:eastAsia="es-CL"/>
                    </w:rPr>
                  </w:pPr>
                  <w:r w:rsidRPr="005372AF">
                    <w:rPr>
                      <w:rFonts w:ascii="Aptos Narrow" w:eastAsia="Times New Roman" w:hAnsi="Aptos Narrow" w:cs="Times New Roman"/>
                      <w:b/>
                      <w:bCs/>
                      <w:color w:val="000000"/>
                      <w:lang w:val="es-CL" w:eastAsia="es-CL"/>
                    </w:rPr>
                    <w:t>12,9%</w:t>
                  </w:r>
                </w:p>
                <w:p w14:paraId="7E9E2FBB"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11,8% hombres</w:t>
                  </w:r>
                </w:p>
                <w:p w14:paraId="159A0AC1"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14,0% mujeres</w:t>
                  </w:r>
                </w:p>
              </w:tc>
              <w:tc>
                <w:tcPr>
                  <w:tcW w:w="1432" w:type="dxa"/>
                </w:tcPr>
                <w:p w14:paraId="519B3E4B" w14:textId="77777777" w:rsidR="00017248" w:rsidRDefault="00017248" w:rsidP="00017248">
                  <w:pPr>
                    <w:rPr>
                      <w:rFonts w:ascii="Aptos Narrow" w:eastAsia="Times New Roman" w:hAnsi="Aptos Narrow" w:cs="Times New Roman"/>
                      <w:color w:val="000000"/>
                      <w:lang w:val="es-CL" w:eastAsia="es-CL"/>
                    </w:rPr>
                  </w:pPr>
                  <w:r w:rsidRPr="00801760">
                    <w:rPr>
                      <w:rFonts w:ascii="Aptos Narrow" w:eastAsia="Times New Roman" w:hAnsi="Aptos Narrow" w:cs="Times New Roman"/>
                      <w:color w:val="000000"/>
                      <w:lang w:val="es-CL" w:eastAsia="es-CL"/>
                    </w:rPr>
                    <w:t>17,1</w:t>
                  </w:r>
                  <w:r>
                    <w:rPr>
                      <w:rFonts w:ascii="Aptos Narrow" w:eastAsia="Times New Roman" w:hAnsi="Aptos Narrow" w:cs="Times New Roman"/>
                      <w:color w:val="000000"/>
                      <w:lang w:val="es-CL" w:eastAsia="es-CL"/>
                    </w:rPr>
                    <w:t>%</w:t>
                  </w:r>
                </w:p>
              </w:tc>
            </w:tr>
            <w:tr w:rsidR="00017248" w14:paraId="08B86F2E" w14:textId="77777777" w:rsidTr="002A64F7">
              <w:trPr>
                <w:trHeight w:val="258"/>
              </w:trPr>
              <w:tc>
                <w:tcPr>
                  <w:tcW w:w="2794" w:type="dxa"/>
                </w:tcPr>
                <w:p w14:paraId="76B6543D" w14:textId="77777777" w:rsidR="00017248" w:rsidRDefault="00017248" w:rsidP="00017248">
                  <w:pPr>
                    <w:rPr>
                      <w:rFonts w:ascii="Aptos Narrow" w:eastAsia="Times New Roman" w:hAnsi="Aptos Narrow" w:cs="Times New Roman"/>
                      <w:color w:val="000000"/>
                      <w:lang w:val="es-CL" w:eastAsia="es-CL"/>
                    </w:rPr>
                  </w:pPr>
                  <w:r w:rsidRPr="00801760">
                    <w:rPr>
                      <w:rFonts w:ascii="Aptos Narrow" w:eastAsia="Times New Roman" w:hAnsi="Aptos Narrow" w:cs="Times New Roman"/>
                      <w:color w:val="000000"/>
                      <w:lang w:val="es-CL" w:eastAsia="es-CL"/>
                    </w:rPr>
                    <w:t>Uso de cigarrillos electrónicos último mes</w:t>
                  </w:r>
                </w:p>
              </w:tc>
              <w:tc>
                <w:tcPr>
                  <w:tcW w:w="1985" w:type="dxa"/>
                </w:tcPr>
                <w:p w14:paraId="4BCAB2A1" w14:textId="77777777" w:rsidR="00017248" w:rsidRPr="005372AF" w:rsidRDefault="00017248" w:rsidP="00017248">
                  <w:pPr>
                    <w:rPr>
                      <w:rFonts w:ascii="Aptos Narrow" w:eastAsia="Times New Roman" w:hAnsi="Aptos Narrow" w:cs="Times New Roman"/>
                      <w:b/>
                      <w:bCs/>
                      <w:color w:val="000000"/>
                      <w:lang w:val="es-CL" w:eastAsia="es-CL"/>
                    </w:rPr>
                  </w:pPr>
                  <w:r w:rsidRPr="005372AF">
                    <w:rPr>
                      <w:rFonts w:ascii="Aptos Narrow" w:eastAsia="Times New Roman" w:hAnsi="Aptos Narrow" w:cs="Times New Roman"/>
                      <w:b/>
                      <w:bCs/>
                      <w:color w:val="000000"/>
                      <w:lang w:val="es-CL" w:eastAsia="es-CL"/>
                    </w:rPr>
                    <w:t>10,2%</w:t>
                  </w:r>
                </w:p>
                <w:p w14:paraId="3A3397BD"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11,2% hombres</w:t>
                  </w:r>
                </w:p>
                <w:p w14:paraId="685111E9"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 xml:space="preserve">   9,6% mujeres</w:t>
                  </w:r>
                </w:p>
              </w:tc>
              <w:tc>
                <w:tcPr>
                  <w:tcW w:w="1432" w:type="dxa"/>
                </w:tcPr>
                <w:p w14:paraId="09291933" w14:textId="77777777" w:rsidR="00017248" w:rsidRDefault="00017248" w:rsidP="00017248">
                  <w:pPr>
                    <w:rPr>
                      <w:rFonts w:ascii="Aptos Narrow" w:eastAsia="Times New Roman" w:hAnsi="Aptos Narrow" w:cs="Times New Roman"/>
                      <w:color w:val="000000"/>
                      <w:lang w:val="es-CL" w:eastAsia="es-CL"/>
                    </w:rPr>
                  </w:pPr>
                  <w:r w:rsidRPr="00801760">
                    <w:rPr>
                      <w:rFonts w:ascii="Aptos Narrow" w:eastAsia="Times New Roman" w:hAnsi="Aptos Narrow" w:cs="Times New Roman"/>
                      <w:color w:val="000000"/>
                      <w:lang w:val="es-CL" w:eastAsia="es-CL"/>
                    </w:rPr>
                    <w:t>12,4</w:t>
                  </w:r>
                  <w:r>
                    <w:rPr>
                      <w:rFonts w:ascii="Aptos Narrow" w:eastAsia="Times New Roman" w:hAnsi="Aptos Narrow" w:cs="Times New Roman"/>
                      <w:color w:val="000000"/>
                      <w:lang w:val="es-CL" w:eastAsia="es-CL"/>
                    </w:rPr>
                    <w:t>%</w:t>
                  </w:r>
                </w:p>
              </w:tc>
            </w:tr>
            <w:tr w:rsidR="00017248" w14:paraId="3D4541E6" w14:textId="77777777" w:rsidTr="002A64F7">
              <w:trPr>
                <w:trHeight w:val="258"/>
              </w:trPr>
              <w:tc>
                <w:tcPr>
                  <w:tcW w:w="2794" w:type="dxa"/>
                </w:tcPr>
                <w:p w14:paraId="268DED49" w14:textId="77777777" w:rsidR="00017248" w:rsidRDefault="00017248" w:rsidP="00017248">
                  <w:pPr>
                    <w:rPr>
                      <w:rFonts w:ascii="Aptos Narrow" w:eastAsia="Times New Roman" w:hAnsi="Aptos Narrow" w:cs="Times New Roman"/>
                      <w:color w:val="000000"/>
                      <w:lang w:val="es-CL" w:eastAsia="es-CL"/>
                    </w:rPr>
                  </w:pPr>
                  <w:r w:rsidRPr="00801760">
                    <w:rPr>
                      <w:rFonts w:ascii="Aptos Narrow" w:eastAsia="Times New Roman" w:hAnsi="Aptos Narrow" w:cs="Times New Roman"/>
                      <w:color w:val="000000"/>
                      <w:lang w:val="es-CL" w:eastAsia="es-CL"/>
                    </w:rPr>
                    <w:t>Embriaguez último mes</w:t>
                  </w:r>
                </w:p>
              </w:tc>
              <w:tc>
                <w:tcPr>
                  <w:tcW w:w="1985" w:type="dxa"/>
                </w:tcPr>
                <w:p w14:paraId="2DD4DE7D" w14:textId="77777777" w:rsidR="00017248" w:rsidRPr="00EB60D5" w:rsidRDefault="00017248" w:rsidP="00017248">
                  <w:pPr>
                    <w:rPr>
                      <w:rFonts w:ascii="Aptos Narrow" w:eastAsia="Times New Roman" w:hAnsi="Aptos Narrow" w:cs="Times New Roman"/>
                      <w:b/>
                      <w:bCs/>
                      <w:color w:val="000000"/>
                      <w:lang w:val="es-CL" w:eastAsia="es-CL"/>
                    </w:rPr>
                  </w:pPr>
                  <w:r>
                    <w:rPr>
                      <w:rFonts w:ascii="Aptos Narrow" w:eastAsia="Times New Roman" w:hAnsi="Aptos Narrow" w:cs="Times New Roman"/>
                      <w:b/>
                      <w:bCs/>
                      <w:color w:val="000000"/>
                      <w:lang w:val="es-CL" w:eastAsia="es-CL"/>
                    </w:rPr>
                    <w:t xml:space="preserve">   </w:t>
                  </w:r>
                  <w:r w:rsidRPr="00EB60D5">
                    <w:rPr>
                      <w:rFonts w:ascii="Aptos Narrow" w:eastAsia="Times New Roman" w:hAnsi="Aptos Narrow" w:cs="Times New Roman"/>
                      <w:b/>
                      <w:bCs/>
                      <w:color w:val="000000"/>
                      <w:lang w:val="es-CL" w:eastAsia="es-CL"/>
                    </w:rPr>
                    <w:t>5,1%</w:t>
                  </w:r>
                </w:p>
                <w:p w14:paraId="5A683A80"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 xml:space="preserve">   5,2% hombres</w:t>
                  </w:r>
                </w:p>
                <w:p w14:paraId="6B991936" w14:textId="77777777" w:rsidR="00017248" w:rsidRDefault="00017248" w:rsidP="00017248">
                  <w:pPr>
                    <w:rPr>
                      <w:rFonts w:ascii="Aptos Narrow" w:eastAsia="Times New Roman" w:hAnsi="Aptos Narrow" w:cs="Times New Roman"/>
                      <w:color w:val="000000"/>
                      <w:lang w:val="es-CL" w:eastAsia="es-CL"/>
                    </w:rPr>
                  </w:pPr>
                  <w:r>
                    <w:rPr>
                      <w:rFonts w:ascii="Aptos Narrow" w:eastAsia="Times New Roman" w:hAnsi="Aptos Narrow" w:cs="Times New Roman"/>
                      <w:color w:val="000000"/>
                      <w:lang w:val="es-CL" w:eastAsia="es-CL"/>
                    </w:rPr>
                    <w:t xml:space="preserve">   5,1% mujeres</w:t>
                  </w:r>
                </w:p>
              </w:tc>
              <w:tc>
                <w:tcPr>
                  <w:tcW w:w="1432" w:type="dxa"/>
                </w:tcPr>
                <w:p w14:paraId="6B692F37" w14:textId="19CD9045" w:rsidR="00017248" w:rsidRDefault="00017248" w:rsidP="00017248">
                  <w:pPr>
                    <w:rPr>
                      <w:rFonts w:ascii="Aptos Narrow" w:eastAsia="Times New Roman" w:hAnsi="Aptos Narrow" w:cs="Times New Roman"/>
                      <w:color w:val="000000"/>
                      <w:lang w:val="es-CL" w:eastAsia="es-CL"/>
                    </w:rPr>
                  </w:pPr>
                  <w:r w:rsidRPr="00801760">
                    <w:rPr>
                      <w:rFonts w:ascii="Aptos Narrow" w:eastAsia="Times New Roman" w:hAnsi="Aptos Narrow" w:cs="Times New Roman"/>
                      <w:color w:val="000000"/>
                      <w:lang w:val="es-CL" w:eastAsia="es-CL"/>
                    </w:rPr>
                    <w:t>5,</w:t>
                  </w:r>
                  <w:r w:rsidR="00426694">
                    <w:rPr>
                      <w:rFonts w:ascii="Aptos Narrow" w:eastAsia="Times New Roman" w:hAnsi="Aptos Narrow" w:cs="Times New Roman"/>
                      <w:color w:val="000000"/>
                      <w:lang w:val="es-CL" w:eastAsia="es-CL"/>
                    </w:rPr>
                    <w:t>4</w:t>
                  </w:r>
                  <w:r>
                    <w:rPr>
                      <w:rFonts w:ascii="Aptos Narrow" w:eastAsia="Times New Roman" w:hAnsi="Aptos Narrow" w:cs="Times New Roman"/>
                      <w:color w:val="000000"/>
                      <w:lang w:val="es-CL" w:eastAsia="es-CL"/>
                    </w:rPr>
                    <w:t>%</w:t>
                  </w:r>
                </w:p>
              </w:tc>
            </w:tr>
          </w:tbl>
          <w:p w14:paraId="640476A6" w14:textId="4A559789" w:rsidR="00AE21A0" w:rsidRPr="001A09B8" w:rsidRDefault="00AE21A0" w:rsidP="004D2CC6">
            <w:pPr>
              <w:rPr>
                <w:rFonts w:ascii="Arial" w:hAnsi="Arial" w:cs="Arial"/>
                <w:i/>
                <w:iCs/>
                <w:sz w:val="24"/>
                <w:szCs w:val="24"/>
                <w:lang w:val="es-CL"/>
              </w:rPr>
            </w:pPr>
          </w:p>
        </w:tc>
      </w:tr>
      <w:tr w:rsidR="00294C7E" w:rsidRPr="001A09B8" w14:paraId="3D7944EA" w14:textId="77777777" w:rsidTr="000B1813">
        <w:tc>
          <w:tcPr>
            <w:tcW w:w="2122" w:type="dxa"/>
          </w:tcPr>
          <w:p w14:paraId="6E7A4FAE" w14:textId="77777777" w:rsidR="00294C7E" w:rsidRPr="001A09B8" w:rsidRDefault="00294C7E" w:rsidP="00294C7E">
            <w:pPr>
              <w:rPr>
                <w:rFonts w:ascii="Arial" w:hAnsi="Arial" w:cs="Arial"/>
                <w:b/>
                <w:bCs/>
                <w:sz w:val="24"/>
                <w:szCs w:val="24"/>
                <w:lang w:val="es-CL"/>
              </w:rPr>
            </w:pPr>
            <w:r w:rsidRPr="001A09B8">
              <w:rPr>
                <w:rFonts w:ascii="Arial" w:hAnsi="Arial" w:cs="Arial"/>
                <w:b/>
                <w:bCs/>
                <w:w w:val="105"/>
                <w:sz w:val="24"/>
                <w:szCs w:val="24"/>
                <w:lang w:val="es-CL"/>
              </w:rPr>
              <w:lastRenderedPageBreak/>
              <w:t>Diagnóstico comunal participativo (</w:t>
            </w:r>
            <w:r w:rsidR="002221C2" w:rsidRPr="001A09B8">
              <w:rPr>
                <w:rFonts w:ascii="Arial" w:hAnsi="Arial" w:cs="Arial"/>
                <w:b/>
                <w:bCs/>
                <w:w w:val="105"/>
                <w:sz w:val="24"/>
                <w:szCs w:val="24"/>
                <w:lang w:val="es-CL"/>
              </w:rPr>
              <w:t>I</w:t>
            </w:r>
            <w:r w:rsidRPr="001A09B8">
              <w:rPr>
                <w:rFonts w:ascii="Arial" w:hAnsi="Arial" w:cs="Arial"/>
                <w:b/>
                <w:bCs/>
                <w:w w:val="105"/>
                <w:sz w:val="24"/>
                <w:szCs w:val="24"/>
                <w:lang w:val="es-CL"/>
              </w:rPr>
              <w:t>dentificación y descripción de actividades llevadas a cabo durante el proceso</w:t>
            </w:r>
            <w:r w:rsidRPr="001A09B8">
              <w:rPr>
                <w:rFonts w:ascii="Arial" w:hAnsi="Arial" w:cs="Arial"/>
                <w:b/>
                <w:bCs/>
                <w:spacing w:val="-15"/>
                <w:w w:val="105"/>
                <w:sz w:val="24"/>
                <w:szCs w:val="24"/>
                <w:lang w:val="es-CL"/>
              </w:rPr>
              <w:t xml:space="preserve"> </w:t>
            </w:r>
            <w:r w:rsidRPr="001A09B8">
              <w:rPr>
                <w:rFonts w:ascii="Arial" w:hAnsi="Arial" w:cs="Arial"/>
                <w:b/>
                <w:bCs/>
                <w:w w:val="105"/>
                <w:sz w:val="24"/>
                <w:szCs w:val="24"/>
                <w:lang w:val="es-CL"/>
              </w:rPr>
              <w:t>de</w:t>
            </w:r>
            <w:r w:rsidRPr="001A09B8">
              <w:rPr>
                <w:rFonts w:ascii="Arial" w:hAnsi="Arial" w:cs="Arial"/>
                <w:b/>
                <w:bCs/>
                <w:spacing w:val="-15"/>
                <w:w w:val="105"/>
                <w:sz w:val="24"/>
                <w:szCs w:val="24"/>
                <w:lang w:val="es-CL"/>
              </w:rPr>
              <w:t xml:space="preserve"> </w:t>
            </w:r>
            <w:r w:rsidRPr="001A09B8">
              <w:rPr>
                <w:rFonts w:ascii="Arial" w:hAnsi="Arial" w:cs="Arial"/>
                <w:b/>
                <w:bCs/>
                <w:w w:val="105"/>
                <w:sz w:val="24"/>
                <w:szCs w:val="24"/>
                <w:lang w:val="es-CL"/>
              </w:rPr>
              <w:t>elaboración</w:t>
            </w:r>
            <w:r w:rsidRPr="001A09B8">
              <w:rPr>
                <w:rFonts w:ascii="Arial" w:hAnsi="Arial" w:cs="Arial"/>
                <w:b/>
                <w:bCs/>
                <w:spacing w:val="-14"/>
                <w:w w:val="105"/>
                <w:sz w:val="24"/>
                <w:szCs w:val="24"/>
                <w:lang w:val="es-CL"/>
              </w:rPr>
              <w:t xml:space="preserve"> </w:t>
            </w:r>
            <w:r w:rsidRPr="001A09B8">
              <w:rPr>
                <w:rFonts w:ascii="Arial" w:hAnsi="Arial" w:cs="Arial"/>
                <w:b/>
                <w:bCs/>
                <w:w w:val="105"/>
                <w:sz w:val="24"/>
                <w:szCs w:val="24"/>
                <w:lang w:val="es-CL"/>
              </w:rPr>
              <w:t>del</w:t>
            </w:r>
            <w:r w:rsidRPr="001A09B8">
              <w:rPr>
                <w:rFonts w:ascii="Arial" w:hAnsi="Arial" w:cs="Arial"/>
                <w:b/>
                <w:bCs/>
                <w:spacing w:val="-15"/>
                <w:w w:val="105"/>
                <w:sz w:val="24"/>
                <w:szCs w:val="24"/>
                <w:lang w:val="es-CL"/>
              </w:rPr>
              <w:t xml:space="preserve"> </w:t>
            </w:r>
            <w:r w:rsidRPr="001A09B8">
              <w:rPr>
                <w:rFonts w:ascii="Arial" w:hAnsi="Arial" w:cs="Arial"/>
                <w:b/>
                <w:bCs/>
                <w:w w:val="105"/>
                <w:sz w:val="24"/>
                <w:szCs w:val="24"/>
                <w:lang w:val="es-CL"/>
              </w:rPr>
              <w:t>diagnóstico)</w:t>
            </w:r>
          </w:p>
        </w:tc>
        <w:tc>
          <w:tcPr>
            <w:tcW w:w="6514" w:type="dxa"/>
          </w:tcPr>
          <w:p w14:paraId="7FB65FA0" w14:textId="7FCA6F55" w:rsidR="008C2912" w:rsidRPr="00B7216E" w:rsidRDefault="008C2912" w:rsidP="00B7216E">
            <w:pPr>
              <w:jc w:val="both"/>
              <w:rPr>
                <w:rFonts w:ascii="Arial" w:hAnsi="Arial" w:cs="Arial"/>
                <w:i/>
                <w:iCs/>
                <w:sz w:val="24"/>
                <w:szCs w:val="24"/>
                <w:lang w:val="es-CL"/>
              </w:rPr>
            </w:pPr>
            <w:r w:rsidRPr="00B7216E">
              <w:rPr>
                <w:rFonts w:ascii="Arial" w:hAnsi="Arial" w:cs="Arial"/>
                <w:i/>
                <w:iCs/>
                <w:sz w:val="24"/>
                <w:szCs w:val="24"/>
                <w:lang w:val="es-CL"/>
              </w:rPr>
              <w:t xml:space="preserve">A partir de la caracterización comunal y la evidencia aportada por la Encuesta Juventud y Bienestar, </w:t>
            </w:r>
            <w:r w:rsidR="004B6801" w:rsidRPr="00B7216E">
              <w:rPr>
                <w:rFonts w:ascii="Arial" w:hAnsi="Arial" w:cs="Arial"/>
                <w:i/>
                <w:iCs/>
                <w:sz w:val="24"/>
                <w:szCs w:val="24"/>
                <w:lang w:val="es-CL"/>
              </w:rPr>
              <w:t xml:space="preserve">Diagnóstico participativo local, </w:t>
            </w:r>
            <w:r w:rsidRPr="00B7216E">
              <w:rPr>
                <w:rFonts w:ascii="Arial" w:hAnsi="Arial" w:cs="Arial"/>
                <w:i/>
                <w:iCs/>
                <w:sz w:val="24"/>
                <w:szCs w:val="24"/>
                <w:lang w:val="es-CL"/>
              </w:rPr>
              <w:t>el Plan Comunal de Seguridad Pública, PLADECO</w:t>
            </w:r>
            <w:r w:rsidR="003D7C0E">
              <w:rPr>
                <w:rFonts w:ascii="Arial" w:hAnsi="Arial" w:cs="Arial"/>
                <w:i/>
                <w:iCs/>
                <w:sz w:val="24"/>
                <w:szCs w:val="24"/>
                <w:lang w:val="es-CL"/>
              </w:rPr>
              <w:t>,</w:t>
            </w:r>
            <w:r w:rsidRPr="00B7216E">
              <w:rPr>
                <w:rFonts w:ascii="Arial" w:hAnsi="Arial" w:cs="Arial"/>
                <w:i/>
                <w:iCs/>
                <w:sz w:val="24"/>
                <w:szCs w:val="24"/>
                <w:lang w:val="es-CL"/>
              </w:rPr>
              <w:t xml:space="preserve"> de</w:t>
            </w:r>
            <w:r w:rsidR="003D7C0E">
              <w:rPr>
                <w:rFonts w:ascii="Arial" w:hAnsi="Arial" w:cs="Arial"/>
                <w:i/>
                <w:iCs/>
                <w:sz w:val="24"/>
                <w:szCs w:val="24"/>
                <w:lang w:val="es-CL"/>
              </w:rPr>
              <w:t xml:space="preserve"> la Comuna de</w:t>
            </w:r>
            <w:r w:rsidRPr="00B7216E">
              <w:rPr>
                <w:rFonts w:ascii="Arial" w:hAnsi="Arial" w:cs="Arial"/>
                <w:i/>
                <w:iCs/>
                <w:sz w:val="24"/>
                <w:szCs w:val="24"/>
                <w:lang w:val="es-CL"/>
              </w:rPr>
              <w:t xml:space="preserve"> Mulchén para el año 202</w:t>
            </w:r>
            <w:r w:rsidR="00A96A0B" w:rsidRPr="00B7216E">
              <w:rPr>
                <w:rFonts w:ascii="Arial" w:hAnsi="Arial" w:cs="Arial"/>
                <w:i/>
                <w:iCs/>
                <w:sz w:val="24"/>
                <w:szCs w:val="24"/>
                <w:lang w:val="es-CL"/>
              </w:rPr>
              <w:t>6</w:t>
            </w:r>
            <w:r w:rsidRPr="00B7216E">
              <w:rPr>
                <w:rFonts w:ascii="Arial" w:hAnsi="Arial" w:cs="Arial"/>
                <w:i/>
                <w:iCs/>
                <w:sz w:val="24"/>
                <w:szCs w:val="24"/>
                <w:lang w:val="es-CL"/>
              </w:rPr>
              <w:t xml:space="preserve"> prioriza un enfoque preventivo, territorial e intersectorial, orientado a:</w:t>
            </w:r>
          </w:p>
          <w:p w14:paraId="127F685A" w14:textId="77777777" w:rsidR="008C2912" w:rsidRPr="008C2912" w:rsidRDefault="008C2912" w:rsidP="00B7216E">
            <w:pPr>
              <w:pStyle w:val="Prrafodelista"/>
              <w:ind w:left="174"/>
              <w:jc w:val="both"/>
              <w:rPr>
                <w:rFonts w:ascii="Arial" w:hAnsi="Arial" w:cs="Arial"/>
                <w:i/>
                <w:iCs/>
                <w:sz w:val="24"/>
                <w:szCs w:val="24"/>
                <w:lang w:val="es-CL"/>
              </w:rPr>
            </w:pPr>
          </w:p>
          <w:p w14:paraId="64DF8586" w14:textId="77777777" w:rsidR="00645A8F" w:rsidRDefault="008C2912" w:rsidP="000D75EE">
            <w:pPr>
              <w:pStyle w:val="Prrafodelista"/>
              <w:numPr>
                <w:ilvl w:val="0"/>
                <w:numId w:val="13"/>
              </w:numPr>
              <w:ind w:left="174" w:hanging="174"/>
              <w:jc w:val="both"/>
              <w:rPr>
                <w:rFonts w:ascii="Arial" w:hAnsi="Arial" w:cs="Arial"/>
                <w:i/>
                <w:iCs/>
                <w:sz w:val="24"/>
                <w:szCs w:val="24"/>
                <w:lang w:val="es-CL"/>
              </w:rPr>
            </w:pPr>
            <w:r w:rsidRPr="00645A8F">
              <w:rPr>
                <w:rFonts w:ascii="Arial" w:hAnsi="Arial" w:cs="Arial"/>
                <w:i/>
                <w:iCs/>
                <w:sz w:val="24"/>
                <w:szCs w:val="24"/>
                <w:lang w:val="es-CL"/>
              </w:rPr>
              <w:t>Fortalecer la prevención del consumo de alcohol y otras drogas en población juvenil.</w:t>
            </w:r>
          </w:p>
          <w:p w14:paraId="7DB72D28" w14:textId="4668EE2D" w:rsidR="008C2912" w:rsidRPr="00645A8F" w:rsidRDefault="008C2912" w:rsidP="00645A8F">
            <w:pPr>
              <w:pStyle w:val="Prrafodelista"/>
              <w:numPr>
                <w:ilvl w:val="0"/>
                <w:numId w:val="13"/>
              </w:numPr>
              <w:ind w:left="174" w:hanging="174"/>
              <w:jc w:val="both"/>
              <w:rPr>
                <w:rFonts w:ascii="Arial" w:hAnsi="Arial" w:cs="Arial"/>
                <w:i/>
                <w:iCs/>
                <w:sz w:val="24"/>
                <w:szCs w:val="24"/>
                <w:lang w:val="es-CL"/>
              </w:rPr>
            </w:pPr>
            <w:r w:rsidRPr="00645A8F">
              <w:rPr>
                <w:rFonts w:ascii="Arial" w:hAnsi="Arial" w:cs="Arial"/>
                <w:i/>
                <w:iCs/>
                <w:sz w:val="24"/>
                <w:szCs w:val="24"/>
                <w:lang w:val="es-CL"/>
              </w:rPr>
              <w:t>Promover factores protectores como la participación social, el uso positivo del tiempo libre y el fortalecimiento de vínculos familiares.</w:t>
            </w:r>
          </w:p>
          <w:p w14:paraId="46729D2F" w14:textId="62D30852" w:rsidR="008C2912" w:rsidRPr="00645A8F" w:rsidRDefault="008C2912" w:rsidP="00645A8F">
            <w:pPr>
              <w:pStyle w:val="Prrafodelista"/>
              <w:numPr>
                <w:ilvl w:val="0"/>
                <w:numId w:val="13"/>
              </w:numPr>
              <w:ind w:left="174" w:hanging="174"/>
              <w:jc w:val="both"/>
              <w:rPr>
                <w:rFonts w:ascii="Arial" w:hAnsi="Arial" w:cs="Arial"/>
                <w:i/>
                <w:iCs/>
                <w:sz w:val="24"/>
                <w:szCs w:val="24"/>
                <w:lang w:val="es-CL"/>
              </w:rPr>
            </w:pPr>
            <w:r w:rsidRPr="004B53C7">
              <w:rPr>
                <w:rFonts w:ascii="Arial" w:hAnsi="Arial" w:cs="Arial"/>
                <w:i/>
                <w:iCs/>
                <w:sz w:val="24"/>
                <w:szCs w:val="24"/>
                <w:lang w:val="es-CL"/>
              </w:rPr>
              <w:t>Desarrollar intervenciones preventivas en establecimientos educacionales y espacios comunitarios.</w:t>
            </w:r>
          </w:p>
          <w:p w14:paraId="73E9158B" w14:textId="01F76453" w:rsidR="008C2912" w:rsidRPr="00786F9C" w:rsidRDefault="008C2912" w:rsidP="00786F9C">
            <w:pPr>
              <w:pStyle w:val="Prrafodelista"/>
              <w:numPr>
                <w:ilvl w:val="0"/>
                <w:numId w:val="13"/>
              </w:numPr>
              <w:ind w:left="174" w:hanging="174"/>
              <w:jc w:val="both"/>
              <w:rPr>
                <w:rFonts w:ascii="Arial" w:hAnsi="Arial" w:cs="Arial"/>
                <w:i/>
                <w:iCs/>
                <w:sz w:val="24"/>
                <w:szCs w:val="24"/>
                <w:lang w:val="es-CL"/>
              </w:rPr>
            </w:pPr>
            <w:r w:rsidRPr="004B53C7">
              <w:rPr>
                <w:rFonts w:ascii="Arial" w:hAnsi="Arial" w:cs="Arial"/>
                <w:i/>
                <w:iCs/>
                <w:sz w:val="24"/>
                <w:szCs w:val="24"/>
                <w:lang w:val="es-CL"/>
              </w:rPr>
              <w:t>Recuperar y activar espacios públicos seguros para niños, niñas, adolescentes y familias.</w:t>
            </w:r>
          </w:p>
          <w:p w14:paraId="3A6408B1" w14:textId="36D2642A" w:rsidR="008C2912" w:rsidRPr="002B73C6" w:rsidRDefault="008C2912" w:rsidP="002B73C6">
            <w:pPr>
              <w:pStyle w:val="Prrafodelista"/>
              <w:numPr>
                <w:ilvl w:val="0"/>
                <w:numId w:val="13"/>
              </w:numPr>
              <w:ind w:left="174" w:hanging="174"/>
              <w:jc w:val="both"/>
              <w:rPr>
                <w:rFonts w:ascii="Arial" w:hAnsi="Arial" w:cs="Arial"/>
                <w:i/>
                <w:iCs/>
                <w:sz w:val="24"/>
                <w:szCs w:val="24"/>
                <w:lang w:val="es-CL"/>
              </w:rPr>
            </w:pPr>
            <w:r w:rsidRPr="004B53C7">
              <w:rPr>
                <w:rFonts w:ascii="Arial" w:hAnsi="Arial" w:cs="Arial"/>
                <w:i/>
                <w:iCs/>
                <w:sz w:val="24"/>
                <w:szCs w:val="24"/>
                <w:lang w:val="es-CL"/>
              </w:rPr>
              <w:t>Reforzar la coordinación entre el municipio, establecimientos educacionale</w:t>
            </w:r>
            <w:r w:rsidR="00883564">
              <w:rPr>
                <w:rFonts w:ascii="Arial" w:hAnsi="Arial" w:cs="Arial"/>
                <w:i/>
                <w:iCs/>
                <w:sz w:val="24"/>
                <w:szCs w:val="24"/>
                <w:lang w:val="es-CL"/>
              </w:rPr>
              <w:t>s</w:t>
            </w:r>
            <w:r w:rsidRPr="004B53C7">
              <w:rPr>
                <w:rFonts w:ascii="Arial" w:hAnsi="Arial" w:cs="Arial"/>
                <w:i/>
                <w:iCs/>
                <w:sz w:val="24"/>
                <w:szCs w:val="24"/>
                <w:lang w:val="es-CL"/>
              </w:rPr>
              <w:t>, programas preventivos como SENDA Previene</w:t>
            </w:r>
            <w:r w:rsidR="0052649F">
              <w:rPr>
                <w:rFonts w:ascii="Arial" w:hAnsi="Arial" w:cs="Arial"/>
                <w:i/>
                <w:iCs/>
                <w:sz w:val="24"/>
                <w:szCs w:val="24"/>
                <w:lang w:val="es-CL"/>
              </w:rPr>
              <w:t>, oficina de Deportes</w:t>
            </w:r>
            <w:r w:rsidRPr="004B53C7">
              <w:rPr>
                <w:rFonts w:ascii="Arial" w:hAnsi="Arial" w:cs="Arial"/>
                <w:i/>
                <w:iCs/>
                <w:sz w:val="24"/>
                <w:szCs w:val="24"/>
                <w:lang w:val="es-CL"/>
              </w:rPr>
              <w:t xml:space="preserve"> y otros actores locales.</w:t>
            </w:r>
          </w:p>
          <w:p w14:paraId="6859210F" w14:textId="77777777" w:rsidR="002B73C6" w:rsidRDefault="002B73C6" w:rsidP="002B73C6">
            <w:pPr>
              <w:jc w:val="both"/>
              <w:rPr>
                <w:rFonts w:ascii="Arial" w:hAnsi="Arial" w:cs="Arial"/>
                <w:i/>
                <w:iCs/>
                <w:sz w:val="24"/>
                <w:szCs w:val="24"/>
                <w:lang w:val="es-CL"/>
              </w:rPr>
            </w:pPr>
          </w:p>
          <w:p w14:paraId="2B91D01F" w14:textId="0F451591" w:rsidR="0075302F" w:rsidRDefault="008C2912" w:rsidP="002B73C6">
            <w:pPr>
              <w:jc w:val="both"/>
              <w:rPr>
                <w:rFonts w:ascii="Arial" w:hAnsi="Arial" w:cs="Arial"/>
                <w:i/>
                <w:iCs/>
                <w:sz w:val="24"/>
                <w:szCs w:val="24"/>
                <w:lang w:val="es-CL"/>
              </w:rPr>
            </w:pPr>
            <w:r w:rsidRPr="002B73C6">
              <w:rPr>
                <w:rFonts w:ascii="Arial" w:hAnsi="Arial" w:cs="Arial"/>
                <w:i/>
                <w:iCs/>
                <w:sz w:val="24"/>
                <w:szCs w:val="24"/>
                <w:lang w:val="es-CL"/>
              </w:rPr>
              <w:t xml:space="preserve">Esta articulación entre diagnóstico comunal y evidencia proveniente de la Encuesta Juventud y Bienestar permite sustentar técnicamente las líneas de acción del Plan </w:t>
            </w:r>
            <w:r w:rsidR="00517014" w:rsidRPr="002B73C6">
              <w:rPr>
                <w:rFonts w:ascii="Arial" w:hAnsi="Arial" w:cs="Arial"/>
                <w:i/>
                <w:iCs/>
                <w:sz w:val="24"/>
                <w:szCs w:val="24"/>
                <w:lang w:val="es-CL"/>
              </w:rPr>
              <w:t>de Gestión Comunal</w:t>
            </w:r>
            <w:r w:rsidRPr="002B73C6">
              <w:rPr>
                <w:rFonts w:ascii="Arial" w:hAnsi="Arial" w:cs="Arial"/>
                <w:i/>
                <w:iCs/>
                <w:sz w:val="24"/>
                <w:szCs w:val="24"/>
                <w:lang w:val="es-CL"/>
              </w:rPr>
              <w:t>, fortaleciendo su pertinencia territorial y su impacto preventivo.</w:t>
            </w:r>
          </w:p>
          <w:p w14:paraId="5D662786" w14:textId="77777777" w:rsidR="002B73C6" w:rsidRDefault="002B73C6" w:rsidP="002B73C6">
            <w:pPr>
              <w:pStyle w:val="Prrafodelista"/>
              <w:ind w:left="174"/>
              <w:jc w:val="both"/>
              <w:rPr>
                <w:rFonts w:ascii="Arial" w:hAnsi="Arial" w:cs="Arial"/>
                <w:i/>
                <w:iCs/>
                <w:sz w:val="24"/>
                <w:szCs w:val="24"/>
                <w:lang w:val="es-CL"/>
              </w:rPr>
            </w:pPr>
          </w:p>
          <w:p w14:paraId="5A6D2CB8" w14:textId="37831ADD" w:rsidR="0075302F" w:rsidRPr="008A7AA5" w:rsidRDefault="002B73C6" w:rsidP="008A7AA5">
            <w:pPr>
              <w:jc w:val="both"/>
              <w:rPr>
                <w:rFonts w:ascii="Arial" w:hAnsi="Arial" w:cs="Arial"/>
                <w:i/>
                <w:iCs/>
                <w:sz w:val="24"/>
                <w:szCs w:val="24"/>
                <w:lang w:val="es-CL"/>
              </w:rPr>
            </w:pPr>
            <w:r w:rsidRPr="002B73C6">
              <w:rPr>
                <w:rFonts w:ascii="Arial" w:hAnsi="Arial" w:cs="Arial"/>
                <w:i/>
                <w:iCs/>
                <w:sz w:val="24"/>
                <w:szCs w:val="24"/>
                <w:lang w:val="es-CL"/>
              </w:rPr>
              <w:t>D</w:t>
            </w:r>
            <w:r w:rsidR="0075302F" w:rsidRPr="002B73C6">
              <w:rPr>
                <w:rFonts w:ascii="Arial" w:hAnsi="Arial" w:cs="Arial"/>
                <w:i/>
                <w:iCs/>
                <w:sz w:val="24"/>
                <w:szCs w:val="24"/>
                <w:lang w:val="es-CL"/>
              </w:rPr>
              <w:t>urante el proceso de elaboración del Diagnóstico Comunal</w:t>
            </w:r>
            <w:r w:rsidR="000C6C58" w:rsidRPr="002B73C6">
              <w:rPr>
                <w:rFonts w:ascii="Arial" w:hAnsi="Arial" w:cs="Arial"/>
                <w:i/>
                <w:iCs/>
                <w:sz w:val="24"/>
                <w:szCs w:val="24"/>
                <w:lang w:val="es-CL"/>
              </w:rPr>
              <w:t xml:space="preserve"> para la construcción de Planes de Gestión Local</w:t>
            </w:r>
            <w:r w:rsidR="0075302F" w:rsidRPr="002B73C6">
              <w:rPr>
                <w:rFonts w:ascii="Arial" w:hAnsi="Arial" w:cs="Arial"/>
                <w:i/>
                <w:iCs/>
                <w:sz w:val="24"/>
                <w:szCs w:val="24"/>
                <w:lang w:val="es-CL"/>
              </w:rPr>
              <w:t xml:space="preserve"> de Mulchén 2025</w:t>
            </w:r>
            <w:r w:rsidR="000D75EE" w:rsidRPr="002B73C6">
              <w:rPr>
                <w:rFonts w:ascii="Arial" w:hAnsi="Arial" w:cs="Arial"/>
                <w:i/>
                <w:iCs/>
                <w:sz w:val="24"/>
                <w:szCs w:val="24"/>
                <w:lang w:val="es-CL"/>
              </w:rPr>
              <w:t>,</w:t>
            </w:r>
            <w:r w:rsidR="0075302F" w:rsidRPr="002B73C6">
              <w:rPr>
                <w:rFonts w:ascii="Arial" w:hAnsi="Arial" w:cs="Arial"/>
                <w:i/>
                <w:iCs/>
                <w:sz w:val="24"/>
                <w:szCs w:val="24"/>
                <w:lang w:val="es-CL"/>
              </w:rPr>
              <w:t xml:space="preserve"> se desarrollaron diversas actividades orientadas a levantar información cuantitativa y cualitativa, así como a validar los hallazgos con actores relevantes del territorio. Entre las principales actividades realizadas se identifican:</w:t>
            </w:r>
          </w:p>
          <w:p w14:paraId="6AC91CED" w14:textId="740DE4F6" w:rsidR="0075302F" w:rsidRPr="008A7AA5" w:rsidRDefault="0075302F" w:rsidP="008A7AA5">
            <w:pPr>
              <w:pStyle w:val="Prrafodelista"/>
              <w:numPr>
                <w:ilvl w:val="0"/>
                <w:numId w:val="13"/>
              </w:numPr>
              <w:ind w:left="174" w:hanging="174"/>
              <w:jc w:val="both"/>
              <w:rPr>
                <w:rFonts w:ascii="Arial" w:hAnsi="Arial" w:cs="Arial"/>
                <w:i/>
                <w:iCs/>
                <w:sz w:val="24"/>
                <w:szCs w:val="24"/>
                <w:lang w:val="es-CL"/>
              </w:rPr>
            </w:pPr>
            <w:r w:rsidRPr="000D75EE">
              <w:rPr>
                <w:rFonts w:ascii="Arial" w:hAnsi="Arial" w:cs="Arial"/>
                <w:i/>
                <w:iCs/>
                <w:sz w:val="24"/>
                <w:szCs w:val="24"/>
                <w:lang w:val="es-CL"/>
              </w:rPr>
              <w:t xml:space="preserve">Revisión de información secundaria proveniente de fuentes institucionales, tales como registros municipales, antecedentes policiales y reportes de </w:t>
            </w:r>
            <w:r w:rsidR="000D75EE" w:rsidRPr="000D75EE">
              <w:rPr>
                <w:rFonts w:ascii="Arial" w:hAnsi="Arial" w:cs="Arial"/>
                <w:i/>
                <w:iCs/>
                <w:sz w:val="24"/>
                <w:szCs w:val="24"/>
                <w:lang w:val="es-CL"/>
              </w:rPr>
              <w:t>P</w:t>
            </w:r>
            <w:r w:rsidRPr="000D75EE">
              <w:rPr>
                <w:rFonts w:ascii="Arial" w:hAnsi="Arial" w:cs="Arial"/>
                <w:i/>
                <w:iCs/>
                <w:sz w:val="24"/>
                <w:szCs w:val="24"/>
                <w:lang w:val="es-CL"/>
              </w:rPr>
              <w:t>rogramas sectoriales.</w:t>
            </w:r>
          </w:p>
          <w:p w14:paraId="4067AB5B" w14:textId="7BE4A760" w:rsidR="0075302F" w:rsidRPr="000D75EE" w:rsidRDefault="0075302F" w:rsidP="000D75EE">
            <w:pPr>
              <w:pStyle w:val="Prrafodelista"/>
              <w:numPr>
                <w:ilvl w:val="0"/>
                <w:numId w:val="13"/>
              </w:numPr>
              <w:ind w:left="174" w:hanging="174"/>
              <w:jc w:val="both"/>
              <w:rPr>
                <w:rFonts w:ascii="Arial" w:hAnsi="Arial" w:cs="Arial"/>
                <w:i/>
                <w:iCs/>
                <w:sz w:val="24"/>
                <w:szCs w:val="24"/>
                <w:lang w:val="es-CL"/>
              </w:rPr>
            </w:pPr>
            <w:r w:rsidRPr="000D75EE">
              <w:rPr>
                <w:rFonts w:ascii="Arial" w:hAnsi="Arial" w:cs="Arial"/>
                <w:i/>
                <w:iCs/>
                <w:sz w:val="24"/>
                <w:szCs w:val="24"/>
                <w:lang w:val="es-CL"/>
              </w:rPr>
              <w:t>Análisis de resultados comunales de la Encuesta Juventud y Bienestar, con énfasis en factores de riesgo y protección asociados a consumo de alcohol y otras drogas, bienestar emocional.</w:t>
            </w:r>
          </w:p>
          <w:p w14:paraId="1A00919D" w14:textId="7CD1D314" w:rsidR="0075302F" w:rsidRPr="008A7AA5" w:rsidRDefault="0075302F" w:rsidP="008A7AA5">
            <w:pPr>
              <w:pStyle w:val="Prrafodelista"/>
              <w:numPr>
                <w:ilvl w:val="0"/>
                <w:numId w:val="13"/>
              </w:numPr>
              <w:ind w:left="174" w:hanging="174"/>
              <w:jc w:val="both"/>
              <w:rPr>
                <w:rFonts w:ascii="Arial" w:hAnsi="Arial" w:cs="Arial"/>
                <w:i/>
                <w:iCs/>
                <w:sz w:val="24"/>
                <w:szCs w:val="24"/>
                <w:lang w:val="es-CL"/>
              </w:rPr>
            </w:pPr>
            <w:r w:rsidRPr="0075302F">
              <w:rPr>
                <w:rFonts w:ascii="Arial" w:hAnsi="Arial" w:cs="Arial"/>
                <w:i/>
                <w:iCs/>
                <w:sz w:val="24"/>
                <w:szCs w:val="24"/>
                <w:lang w:val="es-CL"/>
              </w:rPr>
              <w:lastRenderedPageBreak/>
              <w:t>Coordinación y participación en instancias comunales de seguridad, tales como el Consejo Comunal de Seguridad Pública.</w:t>
            </w:r>
          </w:p>
          <w:p w14:paraId="606C4FD5" w14:textId="71784334" w:rsidR="0075302F" w:rsidRPr="008A7AA5" w:rsidRDefault="0075302F" w:rsidP="000D75EE">
            <w:pPr>
              <w:pStyle w:val="Prrafodelista"/>
              <w:numPr>
                <w:ilvl w:val="0"/>
                <w:numId w:val="13"/>
              </w:numPr>
              <w:ind w:left="174" w:hanging="174"/>
              <w:jc w:val="both"/>
              <w:rPr>
                <w:rFonts w:ascii="Arial" w:hAnsi="Arial" w:cs="Arial"/>
                <w:i/>
                <w:iCs/>
                <w:sz w:val="24"/>
                <w:szCs w:val="24"/>
                <w:lang w:val="es-CL"/>
              </w:rPr>
            </w:pPr>
            <w:r w:rsidRPr="008A7AA5">
              <w:rPr>
                <w:rFonts w:ascii="Arial" w:hAnsi="Arial" w:cs="Arial"/>
                <w:i/>
                <w:iCs/>
                <w:sz w:val="24"/>
                <w:szCs w:val="24"/>
                <w:lang w:val="es-CL"/>
              </w:rPr>
              <w:t>Reuniones técnicas de análisis y planificación con equipos municipales y programas preventivos</w:t>
            </w:r>
            <w:r w:rsidR="008A7AA5" w:rsidRPr="008A7AA5">
              <w:rPr>
                <w:rFonts w:ascii="Arial" w:hAnsi="Arial" w:cs="Arial"/>
                <w:i/>
                <w:iCs/>
                <w:sz w:val="24"/>
                <w:szCs w:val="24"/>
                <w:lang w:val="es-CL"/>
              </w:rPr>
              <w:t xml:space="preserve"> en mesas técnicas preventivas comunales</w:t>
            </w:r>
            <w:r w:rsidRPr="008A7AA5">
              <w:rPr>
                <w:rFonts w:ascii="Arial" w:hAnsi="Arial" w:cs="Arial"/>
                <w:i/>
                <w:iCs/>
                <w:sz w:val="24"/>
                <w:szCs w:val="24"/>
                <w:lang w:val="es-CL"/>
              </w:rPr>
              <w:t>.</w:t>
            </w:r>
          </w:p>
          <w:p w14:paraId="363F887A" w14:textId="77777777" w:rsidR="0075302F" w:rsidRPr="0075302F" w:rsidRDefault="0075302F" w:rsidP="000D75EE">
            <w:pPr>
              <w:pStyle w:val="Prrafodelista"/>
              <w:numPr>
                <w:ilvl w:val="0"/>
                <w:numId w:val="13"/>
              </w:numPr>
              <w:ind w:left="174" w:hanging="174"/>
              <w:jc w:val="both"/>
              <w:rPr>
                <w:rFonts w:ascii="Arial" w:hAnsi="Arial" w:cs="Arial"/>
                <w:i/>
                <w:iCs/>
                <w:sz w:val="24"/>
                <w:szCs w:val="24"/>
                <w:lang w:val="es-CL"/>
              </w:rPr>
            </w:pPr>
            <w:r w:rsidRPr="0075302F">
              <w:rPr>
                <w:rFonts w:ascii="Arial" w:hAnsi="Arial" w:cs="Arial"/>
                <w:i/>
                <w:iCs/>
                <w:sz w:val="24"/>
                <w:szCs w:val="24"/>
                <w:lang w:val="es-CL"/>
              </w:rPr>
              <w:t>Levantamiento de antecedentes territoriales a partir del trabajo directo con establecimientos educacionales, organizaciones comunitarias y redes locales.</w:t>
            </w:r>
          </w:p>
          <w:p w14:paraId="6CC7FADA" w14:textId="77777777" w:rsidR="008A7AA5" w:rsidRDefault="008A7AA5" w:rsidP="008A7AA5">
            <w:pPr>
              <w:jc w:val="both"/>
              <w:rPr>
                <w:rFonts w:ascii="Arial" w:hAnsi="Arial" w:cs="Arial"/>
                <w:i/>
                <w:iCs/>
                <w:sz w:val="24"/>
                <w:szCs w:val="24"/>
                <w:lang w:val="es-CL"/>
              </w:rPr>
            </w:pPr>
          </w:p>
          <w:p w14:paraId="654FB255" w14:textId="4DDE8603" w:rsidR="0075302F" w:rsidRPr="008A7AA5" w:rsidRDefault="008A7AA5" w:rsidP="008A7AA5">
            <w:pPr>
              <w:jc w:val="both"/>
              <w:rPr>
                <w:rFonts w:ascii="Arial" w:hAnsi="Arial" w:cs="Arial"/>
                <w:i/>
                <w:iCs/>
                <w:sz w:val="24"/>
                <w:szCs w:val="24"/>
                <w:lang w:val="es-CL"/>
              </w:rPr>
            </w:pPr>
            <w:r>
              <w:rPr>
                <w:rFonts w:ascii="Arial" w:hAnsi="Arial" w:cs="Arial"/>
                <w:i/>
                <w:iCs/>
                <w:sz w:val="24"/>
                <w:szCs w:val="24"/>
                <w:lang w:val="es-CL"/>
              </w:rPr>
              <w:t>E</w:t>
            </w:r>
            <w:r w:rsidR="0075302F" w:rsidRPr="008A7AA5">
              <w:rPr>
                <w:rFonts w:ascii="Arial" w:hAnsi="Arial" w:cs="Arial"/>
                <w:i/>
                <w:iCs/>
                <w:sz w:val="24"/>
                <w:szCs w:val="24"/>
                <w:lang w:val="es-CL"/>
              </w:rPr>
              <w:t>stas acciones permitieron construir un diagnóstico integral, con enfoque territorial y preventivo.</w:t>
            </w:r>
          </w:p>
        </w:tc>
      </w:tr>
      <w:tr w:rsidR="00EE48EE" w:rsidRPr="001A09B8" w14:paraId="15E9EF91" w14:textId="77777777" w:rsidTr="000B1813">
        <w:tc>
          <w:tcPr>
            <w:tcW w:w="2122" w:type="dxa"/>
          </w:tcPr>
          <w:p w14:paraId="70559D45" w14:textId="77777777" w:rsidR="00EE48EE" w:rsidRPr="001A09B8" w:rsidRDefault="00EE48EE" w:rsidP="00294C7E">
            <w:pPr>
              <w:rPr>
                <w:rFonts w:ascii="Arial" w:hAnsi="Arial" w:cs="Arial"/>
                <w:b/>
                <w:bCs/>
                <w:w w:val="105"/>
                <w:sz w:val="24"/>
                <w:szCs w:val="24"/>
                <w:lang w:val="es-CL"/>
              </w:rPr>
            </w:pPr>
            <w:r w:rsidRPr="001A09B8">
              <w:rPr>
                <w:rFonts w:ascii="Arial" w:hAnsi="Arial" w:cs="Arial"/>
                <w:b/>
                <w:bCs/>
                <w:color w:val="000000" w:themeColor="text1"/>
                <w:sz w:val="24"/>
                <w:szCs w:val="24"/>
                <w:lang w:val="es-CL"/>
              </w:rPr>
              <w:lastRenderedPageBreak/>
              <w:t>Problemas prioritarios identificados</w:t>
            </w:r>
          </w:p>
        </w:tc>
        <w:tc>
          <w:tcPr>
            <w:tcW w:w="6514" w:type="dxa"/>
          </w:tcPr>
          <w:p w14:paraId="63776538" w14:textId="77777777" w:rsidR="00523800" w:rsidRPr="00523800" w:rsidRDefault="00523800" w:rsidP="00ED7CEF">
            <w:pPr>
              <w:jc w:val="both"/>
              <w:rPr>
                <w:rFonts w:ascii="Arial" w:hAnsi="Arial" w:cs="Arial"/>
                <w:i/>
                <w:iCs/>
                <w:sz w:val="24"/>
                <w:szCs w:val="24"/>
                <w:lang w:val="es-CL"/>
              </w:rPr>
            </w:pPr>
            <w:r w:rsidRPr="00523800">
              <w:rPr>
                <w:rFonts w:ascii="Arial" w:hAnsi="Arial" w:cs="Arial"/>
                <w:i/>
                <w:iCs/>
                <w:sz w:val="24"/>
                <w:szCs w:val="24"/>
                <w:lang w:val="es-CL"/>
              </w:rPr>
              <w:t>A partir del análisis de la información levantada, se identifican como problemas prioritarios en la comuna de Mulchén:</w:t>
            </w:r>
          </w:p>
          <w:p w14:paraId="7672FBC5" w14:textId="77777777" w:rsidR="00523800" w:rsidRPr="00523800" w:rsidRDefault="00523800" w:rsidP="00ED7CEF">
            <w:pPr>
              <w:jc w:val="both"/>
              <w:rPr>
                <w:rFonts w:ascii="Arial" w:hAnsi="Arial" w:cs="Arial"/>
                <w:i/>
                <w:iCs/>
                <w:sz w:val="24"/>
                <w:szCs w:val="24"/>
                <w:lang w:val="es-CL"/>
              </w:rPr>
            </w:pPr>
          </w:p>
          <w:p w14:paraId="6DEE898E" w14:textId="36BF93E1" w:rsidR="00523800" w:rsidRPr="00523800" w:rsidRDefault="00523800" w:rsidP="00ED7CEF">
            <w:pPr>
              <w:pStyle w:val="Prrafodelista"/>
              <w:numPr>
                <w:ilvl w:val="0"/>
                <w:numId w:val="13"/>
              </w:numPr>
              <w:ind w:left="174" w:hanging="174"/>
              <w:jc w:val="both"/>
              <w:rPr>
                <w:rFonts w:ascii="Arial" w:hAnsi="Arial" w:cs="Arial"/>
                <w:i/>
                <w:iCs/>
                <w:sz w:val="24"/>
                <w:szCs w:val="24"/>
                <w:lang w:val="es-CL"/>
              </w:rPr>
            </w:pPr>
            <w:r w:rsidRPr="00523800">
              <w:rPr>
                <w:rFonts w:ascii="Arial" w:hAnsi="Arial" w:cs="Arial"/>
                <w:i/>
                <w:iCs/>
                <w:sz w:val="24"/>
                <w:szCs w:val="24"/>
                <w:lang w:val="es-CL"/>
              </w:rPr>
              <w:t>Consumo de alcohol y otras drogas, especialmente en población adolescente y juvenil, con impacto en la convivencia comunitaria y la seguridad pública.</w:t>
            </w:r>
          </w:p>
          <w:p w14:paraId="2DDFA6FE" w14:textId="0373421E" w:rsidR="00523800" w:rsidRPr="00523800" w:rsidRDefault="00523800" w:rsidP="00ED7CEF">
            <w:pPr>
              <w:pStyle w:val="Prrafodelista"/>
              <w:numPr>
                <w:ilvl w:val="0"/>
                <w:numId w:val="13"/>
              </w:numPr>
              <w:ind w:left="174" w:hanging="174"/>
              <w:jc w:val="both"/>
              <w:rPr>
                <w:rFonts w:ascii="Arial" w:hAnsi="Arial" w:cs="Arial"/>
                <w:i/>
                <w:iCs/>
                <w:sz w:val="24"/>
                <w:szCs w:val="24"/>
                <w:lang w:val="es-CL"/>
              </w:rPr>
            </w:pPr>
            <w:r w:rsidRPr="00523800">
              <w:rPr>
                <w:rFonts w:ascii="Arial" w:hAnsi="Arial" w:cs="Arial"/>
                <w:i/>
                <w:iCs/>
                <w:sz w:val="24"/>
                <w:szCs w:val="24"/>
                <w:lang w:val="es-CL"/>
              </w:rPr>
              <w:t>Normalización del consumo de alcohol en contextos familiares y comunitarios.</w:t>
            </w:r>
          </w:p>
          <w:p w14:paraId="063D102E" w14:textId="0BCA1A7E" w:rsidR="00523800" w:rsidRPr="00523800" w:rsidRDefault="00523800" w:rsidP="00ED7CEF">
            <w:pPr>
              <w:pStyle w:val="Prrafodelista"/>
              <w:numPr>
                <w:ilvl w:val="0"/>
                <w:numId w:val="13"/>
              </w:numPr>
              <w:ind w:left="174" w:hanging="174"/>
              <w:jc w:val="both"/>
              <w:rPr>
                <w:rFonts w:ascii="Arial" w:hAnsi="Arial" w:cs="Arial"/>
                <w:i/>
                <w:iCs/>
                <w:sz w:val="24"/>
                <w:szCs w:val="24"/>
                <w:lang w:val="es-CL"/>
              </w:rPr>
            </w:pPr>
            <w:r w:rsidRPr="00523800">
              <w:rPr>
                <w:rFonts w:ascii="Arial" w:hAnsi="Arial" w:cs="Arial"/>
                <w:i/>
                <w:iCs/>
                <w:sz w:val="24"/>
                <w:szCs w:val="24"/>
                <w:lang w:val="es-CL"/>
              </w:rPr>
              <w:t>Incivilidades asociadas al consumo de sustancias, tales como ruidos molestos, consumo en la vía pública y conflictos vecinales.</w:t>
            </w:r>
          </w:p>
          <w:p w14:paraId="422DE602" w14:textId="5B5CAA02" w:rsidR="00523800" w:rsidRPr="00523800" w:rsidRDefault="00523800" w:rsidP="00ED7CEF">
            <w:pPr>
              <w:pStyle w:val="Prrafodelista"/>
              <w:numPr>
                <w:ilvl w:val="0"/>
                <w:numId w:val="13"/>
              </w:numPr>
              <w:ind w:left="174" w:hanging="174"/>
              <w:jc w:val="both"/>
              <w:rPr>
                <w:rFonts w:ascii="Arial" w:hAnsi="Arial" w:cs="Arial"/>
                <w:i/>
                <w:iCs/>
                <w:sz w:val="24"/>
                <w:szCs w:val="24"/>
                <w:lang w:val="es-CL"/>
              </w:rPr>
            </w:pPr>
            <w:r w:rsidRPr="00523800">
              <w:rPr>
                <w:rFonts w:ascii="Arial" w:hAnsi="Arial" w:cs="Arial"/>
                <w:i/>
                <w:iCs/>
                <w:sz w:val="24"/>
                <w:szCs w:val="24"/>
                <w:lang w:val="es-CL"/>
              </w:rPr>
              <w:t>Deserción y ausentismo escolar, vinculados a factores de riesgo psicosocial.</w:t>
            </w:r>
          </w:p>
          <w:p w14:paraId="57535A1A" w14:textId="52033D04" w:rsidR="00523800" w:rsidRPr="00ED7CEF" w:rsidRDefault="00523800" w:rsidP="00ED7CEF">
            <w:pPr>
              <w:pStyle w:val="Prrafodelista"/>
              <w:numPr>
                <w:ilvl w:val="0"/>
                <w:numId w:val="13"/>
              </w:numPr>
              <w:ind w:left="174" w:hanging="174"/>
              <w:jc w:val="both"/>
              <w:rPr>
                <w:rFonts w:ascii="Arial" w:hAnsi="Arial" w:cs="Arial"/>
                <w:i/>
                <w:iCs/>
                <w:sz w:val="24"/>
                <w:szCs w:val="24"/>
                <w:lang w:val="es-CL"/>
              </w:rPr>
            </w:pPr>
            <w:r w:rsidRPr="00523800">
              <w:rPr>
                <w:rFonts w:ascii="Arial" w:hAnsi="Arial" w:cs="Arial"/>
                <w:i/>
                <w:iCs/>
                <w:sz w:val="24"/>
                <w:szCs w:val="24"/>
                <w:lang w:val="es-CL"/>
              </w:rPr>
              <w:t xml:space="preserve">Escasez de </w:t>
            </w:r>
            <w:r w:rsidR="00ED7CEF">
              <w:rPr>
                <w:rFonts w:ascii="Arial" w:hAnsi="Arial" w:cs="Arial"/>
                <w:i/>
                <w:iCs/>
                <w:sz w:val="24"/>
                <w:szCs w:val="24"/>
                <w:lang w:val="es-CL"/>
              </w:rPr>
              <w:t xml:space="preserve">reuniones de planificación y ejecución de actividades conjuntas con la oficina de </w:t>
            </w:r>
            <w:r w:rsidRPr="00523800">
              <w:rPr>
                <w:rFonts w:ascii="Arial" w:hAnsi="Arial" w:cs="Arial"/>
                <w:i/>
                <w:iCs/>
                <w:sz w:val="24"/>
                <w:szCs w:val="24"/>
                <w:lang w:val="es-CL"/>
              </w:rPr>
              <w:t>deport</w:t>
            </w:r>
            <w:r w:rsidR="00ED7CEF">
              <w:rPr>
                <w:rFonts w:ascii="Arial" w:hAnsi="Arial" w:cs="Arial"/>
                <w:i/>
                <w:iCs/>
                <w:sz w:val="24"/>
                <w:szCs w:val="24"/>
                <w:lang w:val="es-CL"/>
              </w:rPr>
              <w:t>e</w:t>
            </w:r>
            <w:r w:rsidRPr="00523800">
              <w:rPr>
                <w:rFonts w:ascii="Arial" w:hAnsi="Arial" w:cs="Arial"/>
                <w:i/>
                <w:iCs/>
                <w:sz w:val="24"/>
                <w:szCs w:val="24"/>
                <w:lang w:val="es-CL"/>
              </w:rPr>
              <w:t>s y cultura</w:t>
            </w:r>
            <w:r w:rsidR="00ED7CEF">
              <w:rPr>
                <w:rFonts w:ascii="Arial" w:hAnsi="Arial" w:cs="Arial"/>
                <w:i/>
                <w:iCs/>
                <w:sz w:val="24"/>
                <w:szCs w:val="24"/>
                <w:lang w:val="es-CL"/>
              </w:rPr>
              <w:t xml:space="preserve">, </w:t>
            </w:r>
            <w:r w:rsidRPr="00523800">
              <w:rPr>
                <w:rFonts w:ascii="Arial" w:hAnsi="Arial" w:cs="Arial"/>
                <w:i/>
                <w:iCs/>
                <w:sz w:val="24"/>
                <w:szCs w:val="24"/>
                <w:lang w:val="es-CL"/>
              </w:rPr>
              <w:t>que actúen como factores protectores, especialmente para niños, niñas y adolescentes.</w:t>
            </w:r>
          </w:p>
          <w:p w14:paraId="3308B112" w14:textId="77777777" w:rsidR="006D24B7" w:rsidRDefault="00523800" w:rsidP="006D24B7">
            <w:pPr>
              <w:pStyle w:val="Prrafodelista"/>
              <w:numPr>
                <w:ilvl w:val="0"/>
                <w:numId w:val="13"/>
              </w:numPr>
              <w:ind w:left="174" w:hanging="174"/>
              <w:jc w:val="both"/>
              <w:rPr>
                <w:rFonts w:ascii="Arial" w:hAnsi="Arial" w:cs="Arial"/>
                <w:i/>
                <w:iCs/>
                <w:sz w:val="24"/>
                <w:szCs w:val="24"/>
                <w:lang w:val="es-CL"/>
              </w:rPr>
            </w:pPr>
            <w:r w:rsidRPr="00523800">
              <w:rPr>
                <w:rFonts w:ascii="Arial" w:hAnsi="Arial" w:cs="Arial"/>
                <w:i/>
                <w:iCs/>
                <w:sz w:val="24"/>
                <w:szCs w:val="24"/>
                <w:lang w:val="es-CL"/>
              </w:rPr>
              <w:t>Percepción de inseguridad en determinados sectores y horarios, particularmente en espacios públicos poco iluminados o con baja activación comunitaria.</w:t>
            </w:r>
          </w:p>
          <w:p w14:paraId="4609DDF3" w14:textId="77777777" w:rsidR="006D24B7" w:rsidRDefault="006D24B7" w:rsidP="003E0688">
            <w:pPr>
              <w:jc w:val="both"/>
              <w:rPr>
                <w:rFonts w:ascii="Arial" w:hAnsi="Arial" w:cs="Arial"/>
                <w:i/>
                <w:iCs/>
                <w:sz w:val="24"/>
                <w:szCs w:val="24"/>
                <w:lang w:val="es-CL"/>
              </w:rPr>
            </w:pPr>
          </w:p>
          <w:p w14:paraId="1E89728A" w14:textId="788CEF68" w:rsidR="003E0688" w:rsidRDefault="003E0688" w:rsidP="003E0688">
            <w:pPr>
              <w:jc w:val="both"/>
              <w:rPr>
                <w:rFonts w:ascii="Arial" w:hAnsi="Arial" w:cs="Arial"/>
                <w:i/>
                <w:iCs/>
                <w:sz w:val="24"/>
                <w:szCs w:val="24"/>
                <w:lang w:val="es-CL"/>
              </w:rPr>
            </w:pPr>
            <w:r>
              <w:rPr>
                <w:rFonts w:ascii="Arial" w:hAnsi="Arial" w:cs="Arial"/>
                <w:i/>
                <w:iCs/>
                <w:sz w:val="24"/>
                <w:szCs w:val="24"/>
                <w:lang w:val="es-CL"/>
              </w:rPr>
              <w:t xml:space="preserve">A </w:t>
            </w:r>
            <w:r w:rsidR="002D4414">
              <w:rPr>
                <w:rFonts w:ascii="Arial" w:hAnsi="Arial" w:cs="Arial"/>
                <w:i/>
                <w:iCs/>
                <w:sz w:val="24"/>
                <w:szCs w:val="24"/>
                <w:lang w:val="es-CL"/>
              </w:rPr>
              <w:t>continuación,</w:t>
            </w:r>
            <w:r>
              <w:rPr>
                <w:rFonts w:ascii="Arial" w:hAnsi="Arial" w:cs="Arial"/>
                <w:i/>
                <w:iCs/>
                <w:sz w:val="24"/>
                <w:szCs w:val="24"/>
                <w:lang w:val="es-CL"/>
              </w:rPr>
              <w:t xml:space="preserve"> se detallan los problemas prioritarios identificados en el Diagnóstico Comunal Mulchén, para la construcción de planes de gestión local</w:t>
            </w:r>
            <w:r w:rsidR="002D4414">
              <w:rPr>
                <w:rFonts w:ascii="Arial" w:hAnsi="Arial" w:cs="Arial"/>
                <w:i/>
                <w:iCs/>
                <w:sz w:val="24"/>
                <w:szCs w:val="24"/>
                <w:lang w:val="es-CL"/>
              </w:rPr>
              <w:t xml:space="preserve"> 2025-202</w:t>
            </w:r>
            <w:r w:rsidR="00315572">
              <w:rPr>
                <w:rFonts w:ascii="Arial" w:hAnsi="Arial" w:cs="Arial"/>
                <w:i/>
                <w:iCs/>
                <w:sz w:val="24"/>
                <w:szCs w:val="24"/>
                <w:lang w:val="es-CL"/>
              </w:rPr>
              <w:t>6</w:t>
            </w:r>
            <w:r w:rsidR="002D4414">
              <w:rPr>
                <w:rFonts w:ascii="Arial" w:hAnsi="Arial" w:cs="Arial"/>
                <w:i/>
                <w:iCs/>
                <w:sz w:val="24"/>
                <w:szCs w:val="24"/>
                <w:lang w:val="es-CL"/>
              </w:rPr>
              <w:t>:</w:t>
            </w:r>
          </w:p>
          <w:p w14:paraId="31098149" w14:textId="77777777" w:rsidR="002D4414" w:rsidRPr="003E0688" w:rsidRDefault="002D4414" w:rsidP="003E0688">
            <w:pPr>
              <w:jc w:val="both"/>
              <w:rPr>
                <w:rFonts w:ascii="Arial" w:hAnsi="Arial" w:cs="Arial"/>
                <w:i/>
                <w:iCs/>
                <w:sz w:val="24"/>
                <w:szCs w:val="24"/>
                <w:lang w:val="es-CL"/>
              </w:rPr>
            </w:pPr>
          </w:p>
          <w:p w14:paraId="0B2A2B2E" w14:textId="191C4402" w:rsidR="006D24B7" w:rsidRPr="005B45B2" w:rsidRDefault="006D24B7" w:rsidP="006D24B7">
            <w:pPr>
              <w:jc w:val="both"/>
              <w:rPr>
                <w:rFonts w:ascii="Arial" w:hAnsi="Arial" w:cs="Arial"/>
                <w:b/>
                <w:bCs/>
                <w:i/>
                <w:iCs/>
                <w:sz w:val="24"/>
                <w:szCs w:val="24"/>
                <w:lang w:val="es-CL"/>
              </w:rPr>
            </w:pPr>
            <w:r w:rsidRPr="005B45B2">
              <w:rPr>
                <w:rFonts w:ascii="Arial" w:hAnsi="Arial" w:cs="Arial"/>
                <w:b/>
                <w:bCs/>
                <w:i/>
                <w:iCs/>
                <w:sz w:val="24"/>
                <w:szCs w:val="24"/>
                <w:lang w:val="es-CL"/>
              </w:rPr>
              <w:t>Consumo de alcohol y otras drogas en espacios públicos</w:t>
            </w:r>
            <w:r w:rsidR="00C95FE4">
              <w:rPr>
                <w:rFonts w:ascii="Arial" w:hAnsi="Arial" w:cs="Arial"/>
                <w:b/>
                <w:bCs/>
                <w:i/>
                <w:iCs/>
                <w:sz w:val="24"/>
                <w:szCs w:val="24"/>
                <w:lang w:val="es-CL"/>
              </w:rPr>
              <w:t>.</w:t>
            </w:r>
          </w:p>
          <w:p w14:paraId="6BC73D54" w14:textId="77777777" w:rsidR="006D24B7" w:rsidRPr="006D24B7" w:rsidRDefault="006D24B7" w:rsidP="006D24B7">
            <w:pPr>
              <w:jc w:val="both"/>
              <w:rPr>
                <w:rFonts w:ascii="Arial" w:hAnsi="Arial" w:cs="Arial"/>
                <w:i/>
                <w:iCs/>
                <w:sz w:val="24"/>
                <w:szCs w:val="24"/>
                <w:lang w:val="es-CL"/>
              </w:rPr>
            </w:pPr>
          </w:p>
          <w:p w14:paraId="785B3C98" w14:textId="789F05A4" w:rsidR="006D24B7" w:rsidRPr="006D24B7" w:rsidRDefault="006D24B7" w:rsidP="006D24B7">
            <w:pPr>
              <w:pStyle w:val="Prrafodelista"/>
              <w:numPr>
                <w:ilvl w:val="0"/>
                <w:numId w:val="13"/>
              </w:numPr>
              <w:jc w:val="both"/>
              <w:rPr>
                <w:rFonts w:ascii="Arial" w:hAnsi="Arial" w:cs="Arial"/>
                <w:i/>
                <w:iCs/>
                <w:sz w:val="24"/>
                <w:szCs w:val="24"/>
                <w:lang w:val="es-CL"/>
              </w:rPr>
            </w:pPr>
            <w:r w:rsidRPr="006D24B7">
              <w:rPr>
                <w:rFonts w:ascii="Arial" w:hAnsi="Arial" w:cs="Arial"/>
                <w:i/>
                <w:iCs/>
                <w:sz w:val="24"/>
                <w:szCs w:val="24"/>
                <w:lang w:val="es-CL"/>
              </w:rPr>
              <w:t>Alta presencia de consumo de alcohol en la vía pública, identificado como incivilidad recurrente.</w:t>
            </w:r>
          </w:p>
          <w:p w14:paraId="62B1A94B" w14:textId="4113BC83" w:rsidR="006D24B7" w:rsidRPr="006D24B7" w:rsidRDefault="006D24B7" w:rsidP="006D24B7">
            <w:pPr>
              <w:pStyle w:val="Prrafodelista"/>
              <w:numPr>
                <w:ilvl w:val="0"/>
                <w:numId w:val="13"/>
              </w:numPr>
              <w:jc w:val="both"/>
              <w:rPr>
                <w:rFonts w:ascii="Arial" w:hAnsi="Arial" w:cs="Arial"/>
                <w:i/>
                <w:iCs/>
                <w:sz w:val="24"/>
                <w:szCs w:val="24"/>
                <w:lang w:val="es-CL"/>
              </w:rPr>
            </w:pPr>
            <w:r w:rsidRPr="006D24B7">
              <w:rPr>
                <w:rFonts w:ascii="Arial" w:hAnsi="Arial" w:cs="Arial"/>
                <w:i/>
                <w:iCs/>
                <w:sz w:val="24"/>
                <w:szCs w:val="24"/>
                <w:lang w:val="es-CL"/>
              </w:rPr>
              <w:t>Afecta directamente la convivencia comunitaria, la percepción de seguridad y el uso de espacios públicos.</w:t>
            </w:r>
          </w:p>
          <w:p w14:paraId="21675242" w14:textId="54B87A83" w:rsidR="006D24B7" w:rsidRDefault="006D24B7" w:rsidP="006D24B7">
            <w:pPr>
              <w:pStyle w:val="Prrafodelista"/>
              <w:numPr>
                <w:ilvl w:val="0"/>
                <w:numId w:val="13"/>
              </w:numPr>
              <w:jc w:val="both"/>
              <w:rPr>
                <w:rFonts w:ascii="Arial" w:hAnsi="Arial" w:cs="Arial"/>
                <w:i/>
                <w:iCs/>
                <w:sz w:val="24"/>
                <w:szCs w:val="24"/>
                <w:lang w:val="es-CL"/>
              </w:rPr>
            </w:pPr>
            <w:r w:rsidRPr="006D24B7">
              <w:rPr>
                <w:rFonts w:ascii="Arial" w:hAnsi="Arial" w:cs="Arial"/>
                <w:i/>
                <w:iCs/>
                <w:sz w:val="24"/>
                <w:szCs w:val="24"/>
                <w:lang w:val="es-CL"/>
              </w:rPr>
              <w:t>Se concentra en sectores específicos, especialmente orillas de ríos, plazas y espacios con baja vigilancia, incrementándose en periodo estival.</w:t>
            </w:r>
          </w:p>
          <w:p w14:paraId="7325E96B" w14:textId="77777777" w:rsidR="00BA5970" w:rsidRDefault="00BA5970" w:rsidP="00BA5970">
            <w:pPr>
              <w:pStyle w:val="Prrafodelista"/>
              <w:jc w:val="both"/>
              <w:rPr>
                <w:rFonts w:ascii="Arial" w:hAnsi="Arial" w:cs="Arial"/>
                <w:i/>
                <w:iCs/>
                <w:sz w:val="24"/>
                <w:szCs w:val="24"/>
                <w:lang w:val="es-CL"/>
              </w:rPr>
            </w:pPr>
          </w:p>
          <w:p w14:paraId="76534CB2" w14:textId="54BE06EB" w:rsidR="00BA5970" w:rsidRPr="005B45B2" w:rsidRDefault="00BA5970" w:rsidP="00BA5970">
            <w:pPr>
              <w:jc w:val="both"/>
              <w:rPr>
                <w:rFonts w:ascii="Arial" w:hAnsi="Arial" w:cs="Arial"/>
                <w:b/>
                <w:bCs/>
                <w:i/>
                <w:iCs/>
                <w:sz w:val="24"/>
                <w:szCs w:val="24"/>
                <w:lang w:val="es-CL"/>
              </w:rPr>
            </w:pPr>
            <w:r w:rsidRPr="005B45B2">
              <w:rPr>
                <w:rFonts w:ascii="Arial" w:hAnsi="Arial" w:cs="Arial"/>
                <w:b/>
                <w:bCs/>
                <w:i/>
                <w:iCs/>
                <w:sz w:val="24"/>
                <w:szCs w:val="24"/>
                <w:lang w:val="es-CL"/>
              </w:rPr>
              <w:t>Consumo de alcohol y drogas en niños, niñas y adolescentes (NNA)</w:t>
            </w:r>
            <w:r w:rsidR="00C95FE4">
              <w:rPr>
                <w:rFonts w:ascii="Arial" w:hAnsi="Arial" w:cs="Arial"/>
                <w:b/>
                <w:bCs/>
                <w:i/>
                <w:iCs/>
                <w:sz w:val="24"/>
                <w:szCs w:val="24"/>
                <w:lang w:val="es-CL"/>
              </w:rPr>
              <w:t>.</w:t>
            </w:r>
          </w:p>
          <w:p w14:paraId="74B24DBC" w14:textId="77777777" w:rsidR="00BA5970" w:rsidRPr="00BA5970" w:rsidRDefault="00BA5970" w:rsidP="00BA5970">
            <w:pPr>
              <w:pStyle w:val="Prrafodelista"/>
              <w:jc w:val="both"/>
              <w:rPr>
                <w:rFonts w:ascii="Arial" w:hAnsi="Arial" w:cs="Arial"/>
                <w:i/>
                <w:iCs/>
                <w:sz w:val="24"/>
                <w:szCs w:val="24"/>
                <w:lang w:val="es-CL"/>
              </w:rPr>
            </w:pPr>
          </w:p>
          <w:p w14:paraId="7324B0FB" w14:textId="77777777" w:rsidR="00BA5970" w:rsidRDefault="00BA5970" w:rsidP="00BA5970">
            <w:pPr>
              <w:pStyle w:val="Prrafodelista"/>
              <w:numPr>
                <w:ilvl w:val="0"/>
                <w:numId w:val="13"/>
              </w:numPr>
              <w:jc w:val="both"/>
              <w:rPr>
                <w:rFonts w:ascii="Arial" w:hAnsi="Arial" w:cs="Arial"/>
                <w:i/>
                <w:iCs/>
                <w:sz w:val="24"/>
                <w:szCs w:val="24"/>
                <w:lang w:val="es-CL"/>
              </w:rPr>
            </w:pPr>
            <w:r w:rsidRPr="00BA5970">
              <w:rPr>
                <w:rFonts w:ascii="Arial" w:hAnsi="Arial" w:cs="Arial"/>
                <w:i/>
                <w:iCs/>
                <w:sz w:val="24"/>
                <w:szCs w:val="24"/>
                <w:lang w:val="es-CL"/>
              </w:rPr>
              <w:t>Evidencia de inicio temprano en el consumo, especialmente de alcohol, marihuana y tranquilizantes sin receta médica.</w:t>
            </w:r>
            <w:r>
              <w:rPr>
                <w:rFonts w:ascii="Arial" w:hAnsi="Arial" w:cs="Arial"/>
                <w:i/>
                <w:iCs/>
                <w:sz w:val="24"/>
                <w:szCs w:val="24"/>
                <w:lang w:val="es-CL"/>
              </w:rPr>
              <w:t xml:space="preserve"> </w:t>
            </w:r>
          </w:p>
          <w:p w14:paraId="19A62F98" w14:textId="77777777" w:rsidR="005B45B2" w:rsidRPr="005B45B2" w:rsidRDefault="005B45B2" w:rsidP="005B45B2">
            <w:pPr>
              <w:jc w:val="both"/>
              <w:rPr>
                <w:rFonts w:ascii="Arial" w:hAnsi="Arial" w:cs="Arial"/>
                <w:i/>
                <w:iCs/>
                <w:sz w:val="24"/>
                <w:szCs w:val="24"/>
                <w:lang w:val="es-CL"/>
              </w:rPr>
            </w:pPr>
          </w:p>
          <w:p w14:paraId="7D6AA152" w14:textId="77777777" w:rsidR="00D54A0F" w:rsidRPr="00D54A0F" w:rsidRDefault="00D54A0F" w:rsidP="00D54A0F">
            <w:pPr>
              <w:jc w:val="both"/>
              <w:rPr>
                <w:rFonts w:ascii="Arial" w:hAnsi="Arial" w:cs="Arial"/>
                <w:i/>
                <w:iCs/>
                <w:sz w:val="24"/>
                <w:szCs w:val="24"/>
                <w:lang w:val="es-CL"/>
              </w:rPr>
            </w:pPr>
          </w:p>
          <w:p w14:paraId="58CC71B9" w14:textId="0824D75A" w:rsidR="00D54A0F" w:rsidRPr="00D54A0F" w:rsidRDefault="00D54A0F" w:rsidP="00D54A0F">
            <w:pPr>
              <w:jc w:val="both"/>
              <w:rPr>
                <w:rFonts w:ascii="Arial" w:hAnsi="Arial" w:cs="Arial"/>
                <w:b/>
                <w:bCs/>
                <w:i/>
                <w:iCs/>
                <w:sz w:val="24"/>
                <w:szCs w:val="24"/>
                <w:lang w:val="es-CL"/>
              </w:rPr>
            </w:pPr>
            <w:r w:rsidRPr="00D54A0F">
              <w:rPr>
                <w:rFonts w:ascii="Arial" w:hAnsi="Arial" w:cs="Arial"/>
                <w:b/>
                <w:bCs/>
                <w:i/>
                <w:iCs/>
                <w:sz w:val="24"/>
                <w:szCs w:val="24"/>
                <w:lang w:val="es-CL"/>
              </w:rPr>
              <w:t>Fácil acceso y alta disponibilidad de alcohol y drogas</w:t>
            </w:r>
            <w:r w:rsidR="00C95FE4">
              <w:rPr>
                <w:rFonts w:ascii="Arial" w:hAnsi="Arial" w:cs="Arial"/>
                <w:b/>
                <w:bCs/>
                <w:i/>
                <w:iCs/>
                <w:sz w:val="24"/>
                <w:szCs w:val="24"/>
                <w:lang w:val="es-CL"/>
              </w:rPr>
              <w:t>.</w:t>
            </w:r>
          </w:p>
          <w:p w14:paraId="3633BC72" w14:textId="77777777" w:rsidR="00D54A0F" w:rsidRPr="00D54A0F" w:rsidRDefault="00D54A0F" w:rsidP="00D54A0F">
            <w:pPr>
              <w:jc w:val="both"/>
              <w:rPr>
                <w:rFonts w:ascii="Arial" w:hAnsi="Arial" w:cs="Arial"/>
                <w:i/>
                <w:iCs/>
                <w:sz w:val="24"/>
                <w:szCs w:val="24"/>
                <w:lang w:val="es-CL"/>
              </w:rPr>
            </w:pPr>
          </w:p>
          <w:p w14:paraId="68B8D6DB" w14:textId="6B1955C6" w:rsidR="00D54A0F" w:rsidRPr="004A3525" w:rsidRDefault="00D54A0F" w:rsidP="00D54A0F">
            <w:pPr>
              <w:pStyle w:val="Prrafodelista"/>
              <w:numPr>
                <w:ilvl w:val="0"/>
                <w:numId w:val="13"/>
              </w:numPr>
              <w:jc w:val="both"/>
              <w:rPr>
                <w:rFonts w:ascii="Arial" w:hAnsi="Arial" w:cs="Arial"/>
                <w:i/>
                <w:iCs/>
                <w:sz w:val="24"/>
                <w:szCs w:val="24"/>
                <w:lang w:val="es-CL"/>
              </w:rPr>
            </w:pPr>
            <w:r w:rsidRPr="00D54A0F">
              <w:rPr>
                <w:rFonts w:ascii="Arial" w:hAnsi="Arial" w:cs="Arial"/>
                <w:i/>
                <w:iCs/>
                <w:sz w:val="24"/>
                <w:szCs w:val="24"/>
                <w:lang w:val="es-CL"/>
              </w:rPr>
              <w:lastRenderedPageBreak/>
              <w:t>Alta percepción de facilidad de acceso a alcohol y drogas ilícitas</w:t>
            </w:r>
            <w:r w:rsidR="004A3525">
              <w:rPr>
                <w:rFonts w:ascii="Arial" w:hAnsi="Arial" w:cs="Arial"/>
                <w:i/>
                <w:iCs/>
                <w:sz w:val="24"/>
                <w:szCs w:val="24"/>
                <w:lang w:val="es-CL"/>
              </w:rPr>
              <w:t>.</w:t>
            </w:r>
          </w:p>
          <w:p w14:paraId="1D7DA559" w14:textId="5BB623BD" w:rsidR="00D54A0F" w:rsidRPr="004A3525" w:rsidRDefault="00D54A0F" w:rsidP="00D54A0F">
            <w:pPr>
              <w:pStyle w:val="Prrafodelista"/>
              <w:numPr>
                <w:ilvl w:val="0"/>
                <w:numId w:val="13"/>
              </w:numPr>
              <w:jc w:val="both"/>
              <w:rPr>
                <w:rFonts w:ascii="Arial" w:hAnsi="Arial" w:cs="Arial"/>
                <w:i/>
                <w:iCs/>
                <w:sz w:val="24"/>
                <w:szCs w:val="24"/>
                <w:lang w:val="es-CL"/>
              </w:rPr>
            </w:pPr>
            <w:r w:rsidRPr="00D54A0F">
              <w:rPr>
                <w:rFonts w:ascii="Arial" w:hAnsi="Arial" w:cs="Arial"/>
                <w:i/>
                <w:iCs/>
                <w:sz w:val="24"/>
                <w:szCs w:val="24"/>
                <w:lang w:val="es-CL"/>
              </w:rPr>
              <w:t>Presencia de microtráfico en barrios, confirmada por operativos policiales y detenciones.</w:t>
            </w:r>
          </w:p>
          <w:p w14:paraId="7DBBC424" w14:textId="2DEDBAD8" w:rsidR="005B45B2" w:rsidRDefault="00D54A0F" w:rsidP="00D54A0F">
            <w:pPr>
              <w:pStyle w:val="Prrafodelista"/>
              <w:numPr>
                <w:ilvl w:val="0"/>
                <w:numId w:val="13"/>
              </w:numPr>
              <w:jc w:val="both"/>
              <w:rPr>
                <w:rFonts w:ascii="Arial" w:hAnsi="Arial" w:cs="Arial"/>
                <w:i/>
                <w:iCs/>
                <w:sz w:val="24"/>
                <w:szCs w:val="24"/>
                <w:lang w:val="es-CL"/>
              </w:rPr>
            </w:pPr>
            <w:r w:rsidRPr="00D54A0F">
              <w:rPr>
                <w:rFonts w:ascii="Arial" w:hAnsi="Arial" w:cs="Arial"/>
                <w:i/>
                <w:iCs/>
                <w:sz w:val="24"/>
                <w:szCs w:val="24"/>
                <w:lang w:val="es-CL"/>
              </w:rPr>
              <w:t>Insuficiente fiscalización del expendio de alcohol y control comunitario.</w:t>
            </w:r>
          </w:p>
          <w:p w14:paraId="3B216229" w14:textId="77777777" w:rsidR="00C95FE4" w:rsidRPr="00C95FE4" w:rsidRDefault="00C95FE4" w:rsidP="00C95FE4">
            <w:pPr>
              <w:jc w:val="both"/>
              <w:rPr>
                <w:rFonts w:ascii="Arial" w:hAnsi="Arial" w:cs="Arial"/>
                <w:i/>
                <w:iCs/>
                <w:sz w:val="24"/>
                <w:szCs w:val="24"/>
                <w:lang w:val="es-CL"/>
              </w:rPr>
            </w:pPr>
          </w:p>
          <w:p w14:paraId="71E53CD8" w14:textId="679632B9" w:rsidR="00C95FE4" w:rsidRPr="00C95FE4" w:rsidRDefault="00C95FE4" w:rsidP="00C95FE4">
            <w:pPr>
              <w:jc w:val="both"/>
              <w:rPr>
                <w:rFonts w:ascii="Arial" w:hAnsi="Arial" w:cs="Arial"/>
                <w:b/>
                <w:bCs/>
                <w:i/>
                <w:iCs/>
                <w:sz w:val="24"/>
                <w:szCs w:val="24"/>
                <w:lang w:val="es-CL"/>
              </w:rPr>
            </w:pPr>
            <w:r w:rsidRPr="00C95FE4">
              <w:rPr>
                <w:rFonts w:ascii="Arial" w:hAnsi="Arial" w:cs="Arial"/>
                <w:b/>
                <w:bCs/>
                <w:i/>
                <w:iCs/>
                <w:sz w:val="24"/>
                <w:szCs w:val="24"/>
                <w:lang w:val="es-CL"/>
              </w:rPr>
              <w:t>Pérdida y deterioro de espacios comunitarios y recreativos</w:t>
            </w:r>
            <w:r>
              <w:rPr>
                <w:rFonts w:ascii="Arial" w:hAnsi="Arial" w:cs="Arial"/>
                <w:b/>
                <w:bCs/>
                <w:i/>
                <w:iCs/>
                <w:sz w:val="24"/>
                <w:szCs w:val="24"/>
                <w:lang w:val="es-CL"/>
              </w:rPr>
              <w:t>.</w:t>
            </w:r>
          </w:p>
          <w:p w14:paraId="025C207C" w14:textId="77777777" w:rsidR="00C95FE4" w:rsidRPr="00C95FE4" w:rsidRDefault="00C95FE4" w:rsidP="00C95FE4">
            <w:pPr>
              <w:jc w:val="both"/>
              <w:rPr>
                <w:rFonts w:ascii="Arial" w:hAnsi="Arial" w:cs="Arial"/>
                <w:i/>
                <w:iCs/>
                <w:sz w:val="24"/>
                <w:szCs w:val="24"/>
                <w:lang w:val="es-CL"/>
              </w:rPr>
            </w:pPr>
          </w:p>
          <w:p w14:paraId="2356EBD2" w14:textId="7CB78106" w:rsidR="00C95FE4" w:rsidRPr="00C95FE4" w:rsidRDefault="00C95FE4" w:rsidP="00C95FE4">
            <w:pPr>
              <w:pStyle w:val="Prrafodelista"/>
              <w:numPr>
                <w:ilvl w:val="0"/>
                <w:numId w:val="13"/>
              </w:numPr>
              <w:jc w:val="both"/>
              <w:rPr>
                <w:rFonts w:ascii="Arial" w:hAnsi="Arial" w:cs="Arial"/>
                <w:i/>
                <w:iCs/>
                <w:sz w:val="24"/>
                <w:szCs w:val="24"/>
                <w:lang w:val="es-CL"/>
              </w:rPr>
            </w:pPr>
            <w:r w:rsidRPr="00C95FE4">
              <w:rPr>
                <w:rFonts w:ascii="Arial" w:hAnsi="Arial" w:cs="Arial"/>
                <w:i/>
                <w:iCs/>
                <w:sz w:val="24"/>
                <w:szCs w:val="24"/>
                <w:lang w:val="es-CL"/>
              </w:rPr>
              <w:t>Uso inadecuado de espacios públicos para consumo.</w:t>
            </w:r>
          </w:p>
          <w:p w14:paraId="5EDC5634" w14:textId="22AD0F23" w:rsidR="004A3525" w:rsidRDefault="00C95FE4" w:rsidP="00C95FE4">
            <w:pPr>
              <w:pStyle w:val="Prrafodelista"/>
              <w:numPr>
                <w:ilvl w:val="0"/>
                <w:numId w:val="13"/>
              </w:numPr>
              <w:jc w:val="both"/>
              <w:rPr>
                <w:rFonts w:ascii="Arial" w:hAnsi="Arial" w:cs="Arial"/>
                <w:i/>
                <w:iCs/>
                <w:sz w:val="24"/>
                <w:szCs w:val="24"/>
                <w:lang w:val="es-CL"/>
              </w:rPr>
            </w:pPr>
            <w:r w:rsidRPr="00C95FE4">
              <w:rPr>
                <w:rFonts w:ascii="Arial" w:hAnsi="Arial" w:cs="Arial"/>
                <w:i/>
                <w:iCs/>
                <w:sz w:val="24"/>
                <w:szCs w:val="24"/>
                <w:lang w:val="es-CL"/>
              </w:rPr>
              <w:t>Sensación de inseguridad que limita la participación comunitaria y el uso de áreas recreativas por parte de familias y NNA.</w:t>
            </w:r>
          </w:p>
          <w:p w14:paraId="65AE5969" w14:textId="77777777" w:rsidR="00986513" w:rsidRDefault="00986513" w:rsidP="00986513">
            <w:pPr>
              <w:jc w:val="both"/>
              <w:rPr>
                <w:rFonts w:ascii="Arial" w:hAnsi="Arial" w:cs="Arial"/>
                <w:b/>
                <w:bCs/>
                <w:i/>
                <w:iCs/>
                <w:sz w:val="24"/>
                <w:szCs w:val="24"/>
                <w:lang w:val="es-CL"/>
              </w:rPr>
            </w:pPr>
          </w:p>
          <w:p w14:paraId="5816A84D" w14:textId="7E001EE6" w:rsidR="00986513" w:rsidRPr="00986513" w:rsidRDefault="00986513" w:rsidP="00986513">
            <w:pPr>
              <w:jc w:val="both"/>
              <w:rPr>
                <w:rFonts w:ascii="Arial" w:hAnsi="Arial" w:cs="Arial"/>
                <w:b/>
                <w:bCs/>
                <w:i/>
                <w:iCs/>
                <w:sz w:val="24"/>
                <w:szCs w:val="24"/>
                <w:lang w:val="es-CL"/>
              </w:rPr>
            </w:pPr>
            <w:r w:rsidRPr="00986513">
              <w:rPr>
                <w:rFonts w:ascii="Arial" w:hAnsi="Arial" w:cs="Arial"/>
                <w:b/>
                <w:bCs/>
                <w:i/>
                <w:iCs/>
                <w:sz w:val="24"/>
                <w:szCs w:val="24"/>
                <w:lang w:val="es-CL"/>
              </w:rPr>
              <w:t>Débil cohesión social y sensación de inseguridad comunitaria</w:t>
            </w:r>
          </w:p>
          <w:p w14:paraId="78437314" w14:textId="77777777" w:rsidR="00986513" w:rsidRPr="00986513" w:rsidRDefault="00986513" w:rsidP="00986513">
            <w:pPr>
              <w:jc w:val="both"/>
              <w:rPr>
                <w:rFonts w:ascii="Arial" w:hAnsi="Arial" w:cs="Arial"/>
                <w:b/>
                <w:bCs/>
                <w:i/>
                <w:iCs/>
                <w:sz w:val="24"/>
                <w:szCs w:val="24"/>
                <w:lang w:val="es-CL"/>
              </w:rPr>
            </w:pPr>
          </w:p>
          <w:p w14:paraId="4EA2AFB0" w14:textId="117CEE54" w:rsidR="00986513" w:rsidRPr="00986513" w:rsidRDefault="00986513" w:rsidP="00986513">
            <w:pPr>
              <w:pStyle w:val="Prrafodelista"/>
              <w:numPr>
                <w:ilvl w:val="0"/>
                <w:numId w:val="13"/>
              </w:numPr>
              <w:jc w:val="both"/>
              <w:rPr>
                <w:rFonts w:ascii="Arial" w:hAnsi="Arial" w:cs="Arial"/>
                <w:i/>
                <w:iCs/>
                <w:sz w:val="24"/>
                <w:szCs w:val="24"/>
                <w:lang w:val="es-CL"/>
              </w:rPr>
            </w:pPr>
            <w:r w:rsidRPr="00986513">
              <w:rPr>
                <w:rFonts w:ascii="Arial" w:hAnsi="Arial" w:cs="Arial"/>
                <w:i/>
                <w:iCs/>
                <w:sz w:val="24"/>
                <w:szCs w:val="24"/>
                <w:lang w:val="es-CL"/>
              </w:rPr>
              <w:t>Miedo a denunciar consumo y microtráfico.</w:t>
            </w:r>
          </w:p>
          <w:p w14:paraId="523AE2A8" w14:textId="77777777" w:rsidR="00986513" w:rsidRPr="00986513" w:rsidRDefault="00986513" w:rsidP="00986513">
            <w:pPr>
              <w:jc w:val="both"/>
              <w:rPr>
                <w:rFonts w:ascii="Arial" w:hAnsi="Arial" w:cs="Arial"/>
                <w:i/>
                <w:iCs/>
                <w:sz w:val="24"/>
                <w:szCs w:val="24"/>
                <w:lang w:val="es-CL"/>
              </w:rPr>
            </w:pPr>
          </w:p>
          <w:p w14:paraId="38161A34" w14:textId="5A9BA35F" w:rsidR="00986513" w:rsidRPr="00986513" w:rsidRDefault="00986513" w:rsidP="00986513">
            <w:pPr>
              <w:pStyle w:val="Prrafodelista"/>
              <w:numPr>
                <w:ilvl w:val="0"/>
                <w:numId w:val="13"/>
              </w:numPr>
              <w:jc w:val="both"/>
              <w:rPr>
                <w:rFonts w:ascii="Arial" w:hAnsi="Arial" w:cs="Arial"/>
                <w:i/>
                <w:iCs/>
                <w:sz w:val="24"/>
                <w:szCs w:val="24"/>
                <w:lang w:val="es-CL"/>
              </w:rPr>
            </w:pPr>
            <w:r w:rsidRPr="00986513">
              <w:rPr>
                <w:rFonts w:ascii="Arial" w:hAnsi="Arial" w:cs="Arial"/>
                <w:i/>
                <w:iCs/>
                <w:sz w:val="24"/>
                <w:szCs w:val="24"/>
                <w:lang w:val="es-CL"/>
              </w:rPr>
              <w:t>Amenazas implícitas y desconfianza entre vecinos.</w:t>
            </w:r>
          </w:p>
          <w:p w14:paraId="42F80832" w14:textId="77777777" w:rsidR="00986513" w:rsidRPr="00986513" w:rsidRDefault="00986513" w:rsidP="00986513">
            <w:pPr>
              <w:jc w:val="both"/>
              <w:rPr>
                <w:rFonts w:ascii="Arial" w:hAnsi="Arial" w:cs="Arial"/>
                <w:i/>
                <w:iCs/>
                <w:sz w:val="24"/>
                <w:szCs w:val="24"/>
                <w:lang w:val="es-CL"/>
              </w:rPr>
            </w:pPr>
          </w:p>
          <w:p w14:paraId="48472FE9" w14:textId="53F13EAF" w:rsidR="00B97CE0" w:rsidRDefault="00986513" w:rsidP="00986513">
            <w:pPr>
              <w:pStyle w:val="Prrafodelista"/>
              <w:numPr>
                <w:ilvl w:val="0"/>
                <w:numId w:val="13"/>
              </w:numPr>
              <w:jc w:val="both"/>
              <w:rPr>
                <w:rFonts w:ascii="Arial" w:hAnsi="Arial" w:cs="Arial"/>
                <w:i/>
                <w:iCs/>
                <w:sz w:val="24"/>
                <w:szCs w:val="24"/>
                <w:lang w:val="es-CL"/>
              </w:rPr>
            </w:pPr>
            <w:r w:rsidRPr="00986513">
              <w:rPr>
                <w:rFonts w:ascii="Arial" w:hAnsi="Arial" w:cs="Arial"/>
                <w:i/>
                <w:iCs/>
                <w:sz w:val="24"/>
                <w:szCs w:val="24"/>
                <w:lang w:val="es-CL"/>
              </w:rPr>
              <w:t>Deterioro del tejido social y de la organización comunitaria.</w:t>
            </w:r>
          </w:p>
          <w:p w14:paraId="1E4FCC7F" w14:textId="77777777" w:rsidR="00986513" w:rsidRPr="00986513" w:rsidRDefault="00986513" w:rsidP="00986513">
            <w:pPr>
              <w:jc w:val="both"/>
              <w:rPr>
                <w:rFonts w:ascii="Arial" w:hAnsi="Arial" w:cs="Arial"/>
                <w:i/>
                <w:iCs/>
                <w:sz w:val="24"/>
                <w:szCs w:val="24"/>
                <w:lang w:val="es-CL"/>
              </w:rPr>
            </w:pPr>
          </w:p>
          <w:p w14:paraId="157EA697" w14:textId="38A25FEF" w:rsidR="00B97CE0" w:rsidRPr="005B45B2" w:rsidRDefault="00B97CE0" w:rsidP="00B97CE0">
            <w:pPr>
              <w:jc w:val="both"/>
              <w:rPr>
                <w:rFonts w:ascii="Arial" w:hAnsi="Arial" w:cs="Arial"/>
                <w:b/>
                <w:bCs/>
                <w:i/>
                <w:iCs/>
                <w:sz w:val="24"/>
                <w:szCs w:val="24"/>
                <w:lang w:val="es-CL"/>
              </w:rPr>
            </w:pPr>
            <w:r w:rsidRPr="005B45B2">
              <w:rPr>
                <w:rFonts w:ascii="Arial" w:hAnsi="Arial" w:cs="Arial"/>
                <w:b/>
                <w:bCs/>
                <w:i/>
                <w:iCs/>
                <w:sz w:val="24"/>
                <w:szCs w:val="24"/>
                <w:lang w:val="es-CL"/>
              </w:rPr>
              <w:t>Resultados de la Encuesta Juventud y Bienestar 2024 muestran:</w:t>
            </w:r>
          </w:p>
          <w:p w14:paraId="36C9B896" w14:textId="77777777" w:rsidR="00B97CE0" w:rsidRPr="00BA5970" w:rsidRDefault="00B97CE0" w:rsidP="00B97CE0">
            <w:pPr>
              <w:pStyle w:val="Prrafodelista"/>
              <w:jc w:val="both"/>
              <w:rPr>
                <w:rFonts w:ascii="Arial" w:hAnsi="Arial" w:cs="Arial"/>
                <w:i/>
                <w:iCs/>
                <w:sz w:val="24"/>
                <w:szCs w:val="24"/>
                <w:lang w:val="es-CL"/>
              </w:rPr>
            </w:pPr>
          </w:p>
          <w:p w14:paraId="73BB2223" w14:textId="77777777" w:rsidR="00B97CE0" w:rsidRPr="004A3525" w:rsidRDefault="00B97CE0" w:rsidP="00B97CE0">
            <w:pPr>
              <w:pStyle w:val="Prrafodelista"/>
              <w:numPr>
                <w:ilvl w:val="0"/>
                <w:numId w:val="13"/>
              </w:numPr>
              <w:jc w:val="both"/>
              <w:rPr>
                <w:rFonts w:ascii="Arial" w:hAnsi="Arial" w:cs="Arial"/>
                <w:i/>
                <w:iCs/>
                <w:sz w:val="24"/>
                <w:szCs w:val="24"/>
                <w:lang w:val="es-CL"/>
              </w:rPr>
            </w:pPr>
            <w:r w:rsidRPr="00BA5970">
              <w:rPr>
                <w:rFonts w:ascii="Arial" w:hAnsi="Arial" w:cs="Arial"/>
                <w:i/>
                <w:iCs/>
                <w:sz w:val="24"/>
                <w:szCs w:val="24"/>
                <w:lang w:val="es-CL"/>
              </w:rPr>
              <w:t>Aumento del consumo de marihuana alguna vez en la vida.</w:t>
            </w:r>
          </w:p>
          <w:p w14:paraId="6D199C23" w14:textId="77777777" w:rsidR="00B97CE0" w:rsidRPr="00BA5970" w:rsidRDefault="00B97CE0" w:rsidP="00B97CE0">
            <w:pPr>
              <w:pStyle w:val="Prrafodelista"/>
              <w:numPr>
                <w:ilvl w:val="0"/>
                <w:numId w:val="13"/>
              </w:numPr>
              <w:jc w:val="both"/>
              <w:rPr>
                <w:rFonts w:ascii="Arial" w:hAnsi="Arial" w:cs="Arial"/>
                <w:i/>
                <w:iCs/>
                <w:sz w:val="24"/>
                <w:szCs w:val="24"/>
                <w:lang w:val="es-CL"/>
              </w:rPr>
            </w:pPr>
            <w:r w:rsidRPr="00BA5970">
              <w:rPr>
                <w:rFonts w:ascii="Arial" w:hAnsi="Arial" w:cs="Arial"/>
                <w:i/>
                <w:iCs/>
                <w:sz w:val="24"/>
                <w:szCs w:val="24"/>
                <w:lang w:val="es-CL"/>
              </w:rPr>
              <w:t>Alta prevalencia de consumo de tranquilizantes sin receta.</w:t>
            </w:r>
          </w:p>
          <w:p w14:paraId="0A87DBA3" w14:textId="77777777" w:rsidR="00B97CE0" w:rsidRPr="00BA5970" w:rsidRDefault="00B97CE0" w:rsidP="00B97CE0">
            <w:pPr>
              <w:pStyle w:val="Prrafodelista"/>
              <w:jc w:val="both"/>
              <w:rPr>
                <w:rFonts w:ascii="Arial" w:hAnsi="Arial" w:cs="Arial"/>
                <w:i/>
                <w:iCs/>
                <w:sz w:val="24"/>
                <w:szCs w:val="24"/>
                <w:lang w:val="es-CL"/>
              </w:rPr>
            </w:pPr>
          </w:p>
          <w:p w14:paraId="1901A581" w14:textId="77777777" w:rsidR="00B97CE0" w:rsidRPr="005B45B2" w:rsidRDefault="00B97CE0" w:rsidP="00B97CE0">
            <w:pPr>
              <w:jc w:val="both"/>
              <w:rPr>
                <w:rFonts w:ascii="Arial" w:hAnsi="Arial" w:cs="Arial"/>
                <w:b/>
                <w:bCs/>
                <w:i/>
                <w:iCs/>
                <w:sz w:val="24"/>
                <w:szCs w:val="24"/>
                <w:lang w:val="es-CL"/>
              </w:rPr>
            </w:pPr>
            <w:r w:rsidRPr="005B45B2">
              <w:rPr>
                <w:rFonts w:ascii="Arial" w:hAnsi="Arial" w:cs="Arial"/>
                <w:b/>
                <w:bCs/>
                <w:i/>
                <w:iCs/>
                <w:sz w:val="24"/>
                <w:szCs w:val="24"/>
                <w:lang w:val="es-CL"/>
              </w:rPr>
              <w:t>Normalización social y familiar del consumo</w:t>
            </w:r>
            <w:r>
              <w:rPr>
                <w:rFonts w:ascii="Arial" w:hAnsi="Arial" w:cs="Arial"/>
                <w:b/>
                <w:bCs/>
                <w:i/>
                <w:iCs/>
                <w:sz w:val="24"/>
                <w:szCs w:val="24"/>
                <w:lang w:val="es-CL"/>
              </w:rPr>
              <w:t>.</w:t>
            </w:r>
          </w:p>
          <w:p w14:paraId="6F36FC8F" w14:textId="77777777" w:rsidR="00B97CE0" w:rsidRPr="005B45B2" w:rsidRDefault="00B97CE0" w:rsidP="00B97CE0">
            <w:pPr>
              <w:pStyle w:val="Prrafodelista"/>
              <w:ind w:left="174"/>
              <w:jc w:val="both"/>
              <w:rPr>
                <w:rFonts w:ascii="Arial" w:hAnsi="Arial" w:cs="Arial"/>
                <w:i/>
                <w:iCs/>
                <w:sz w:val="24"/>
                <w:szCs w:val="24"/>
                <w:lang w:val="es-CL"/>
              </w:rPr>
            </w:pPr>
          </w:p>
          <w:p w14:paraId="2B83EAB8" w14:textId="77777777" w:rsidR="00B97CE0" w:rsidRPr="004A3525" w:rsidRDefault="00B97CE0" w:rsidP="00B97CE0">
            <w:pPr>
              <w:pStyle w:val="Prrafodelista"/>
              <w:numPr>
                <w:ilvl w:val="0"/>
                <w:numId w:val="13"/>
              </w:numPr>
              <w:jc w:val="both"/>
              <w:rPr>
                <w:rFonts w:ascii="Arial" w:hAnsi="Arial" w:cs="Arial"/>
                <w:i/>
                <w:iCs/>
                <w:sz w:val="24"/>
                <w:szCs w:val="24"/>
                <w:lang w:val="es-CL"/>
              </w:rPr>
            </w:pPr>
            <w:r w:rsidRPr="005B45B2">
              <w:rPr>
                <w:rFonts w:ascii="Arial" w:hAnsi="Arial" w:cs="Arial"/>
                <w:i/>
                <w:iCs/>
                <w:sz w:val="24"/>
                <w:szCs w:val="24"/>
                <w:lang w:val="es-CL"/>
              </w:rPr>
              <w:t>El diagnóstico identifica normalización del consumo de alcohol en contextos familiares y sociales.</w:t>
            </w:r>
          </w:p>
          <w:p w14:paraId="7ED0568D" w14:textId="77777777" w:rsidR="00B97CE0" w:rsidRPr="004A3525" w:rsidRDefault="00B97CE0" w:rsidP="00B97CE0">
            <w:pPr>
              <w:pStyle w:val="Prrafodelista"/>
              <w:numPr>
                <w:ilvl w:val="0"/>
                <w:numId w:val="13"/>
              </w:numPr>
              <w:jc w:val="both"/>
              <w:rPr>
                <w:rFonts w:ascii="Arial" w:hAnsi="Arial" w:cs="Arial"/>
                <w:i/>
                <w:iCs/>
                <w:sz w:val="24"/>
                <w:szCs w:val="24"/>
                <w:lang w:val="es-CL"/>
              </w:rPr>
            </w:pPr>
            <w:r w:rsidRPr="005B45B2">
              <w:rPr>
                <w:rFonts w:ascii="Arial" w:hAnsi="Arial" w:cs="Arial"/>
                <w:i/>
                <w:iCs/>
                <w:sz w:val="24"/>
                <w:szCs w:val="24"/>
                <w:lang w:val="es-CL"/>
              </w:rPr>
              <w:t>Débil percepción de riesgo frente al consumo frecuente, especialmente en adolescentes y jóvenes.</w:t>
            </w:r>
          </w:p>
          <w:p w14:paraId="19956AE4" w14:textId="77777777" w:rsidR="00B97CE0" w:rsidRDefault="00B97CE0" w:rsidP="00B97CE0">
            <w:pPr>
              <w:pStyle w:val="Prrafodelista"/>
              <w:numPr>
                <w:ilvl w:val="0"/>
                <w:numId w:val="13"/>
              </w:numPr>
              <w:jc w:val="both"/>
              <w:rPr>
                <w:rFonts w:ascii="Arial" w:hAnsi="Arial" w:cs="Arial"/>
                <w:i/>
                <w:iCs/>
                <w:sz w:val="24"/>
                <w:szCs w:val="24"/>
                <w:lang w:val="es-CL"/>
              </w:rPr>
            </w:pPr>
            <w:r w:rsidRPr="005B45B2">
              <w:rPr>
                <w:rFonts w:ascii="Arial" w:hAnsi="Arial" w:cs="Arial"/>
                <w:i/>
                <w:iCs/>
                <w:sz w:val="24"/>
                <w:szCs w:val="24"/>
                <w:lang w:val="es-CL"/>
              </w:rPr>
              <w:t>Socialización asociada al alcohol como forma de evasión emocional o resolución de conflictos.</w:t>
            </w:r>
          </w:p>
          <w:p w14:paraId="3C08B415" w14:textId="77777777" w:rsidR="00C95FE4" w:rsidRPr="00C95FE4" w:rsidRDefault="00C95FE4" w:rsidP="00C95FE4">
            <w:pPr>
              <w:jc w:val="both"/>
              <w:rPr>
                <w:rFonts w:ascii="Arial" w:hAnsi="Arial" w:cs="Arial"/>
                <w:i/>
                <w:iCs/>
                <w:sz w:val="24"/>
                <w:szCs w:val="24"/>
                <w:lang w:val="es-CL"/>
              </w:rPr>
            </w:pPr>
          </w:p>
          <w:p w14:paraId="1F7F5F39" w14:textId="51389753" w:rsidR="00FF5907" w:rsidRDefault="00523800" w:rsidP="00ED7CEF">
            <w:pPr>
              <w:jc w:val="both"/>
              <w:rPr>
                <w:rFonts w:ascii="Arial" w:hAnsi="Arial" w:cs="Arial"/>
                <w:i/>
                <w:iCs/>
                <w:sz w:val="24"/>
                <w:szCs w:val="24"/>
                <w:lang w:val="es-CL"/>
              </w:rPr>
            </w:pPr>
            <w:r w:rsidRPr="00523800">
              <w:rPr>
                <w:rFonts w:ascii="Arial" w:hAnsi="Arial" w:cs="Arial"/>
                <w:i/>
                <w:iCs/>
                <w:sz w:val="24"/>
                <w:szCs w:val="24"/>
                <w:lang w:val="es-CL"/>
              </w:rPr>
              <w:t>Estos problemas presentan una relación directa con los resultados de la Encuesta Juventud y Bienestar y con los antecedentes territoriales recopilados.</w:t>
            </w:r>
          </w:p>
          <w:p w14:paraId="60AE3311" w14:textId="77777777" w:rsidR="001A09B8" w:rsidRPr="001A09B8" w:rsidRDefault="001A09B8" w:rsidP="001A09B8">
            <w:pPr>
              <w:rPr>
                <w:rFonts w:ascii="Arial" w:hAnsi="Arial" w:cs="Arial"/>
                <w:sz w:val="24"/>
                <w:szCs w:val="24"/>
                <w:lang w:val="es-CL"/>
              </w:rPr>
            </w:pPr>
          </w:p>
        </w:tc>
      </w:tr>
      <w:tr w:rsidR="00D81052" w:rsidRPr="001A09B8" w14:paraId="06880583" w14:textId="77777777" w:rsidTr="000B1813">
        <w:tc>
          <w:tcPr>
            <w:tcW w:w="2122" w:type="dxa"/>
          </w:tcPr>
          <w:p w14:paraId="4A983FBA" w14:textId="77777777" w:rsidR="00D81052" w:rsidRDefault="00D81052" w:rsidP="00294C7E">
            <w:pPr>
              <w:rPr>
                <w:rFonts w:ascii="Arial" w:hAnsi="Arial" w:cs="Arial"/>
                <w:b/>
                <w:bCs/>
                <w:spacing w:val="-2"/>
                <w:w w:val="105"/>
                <w:sz w:val="24"/>
                <w:szCs w:val="24"/>
                <w:lang w:val="es-CL"/>
              </w:rPr>
            </w:pPr>
            <w:r w:rsidRPr="001A09B8">
              <w:rPr>
                <w:rFonts w:ascii="Arial" w:hAnsi="Arial" w:cs="Arial"/>
                <w:b/>
                <w:bCs/>
                <w:w w:val="105"/>
                <w:sz w:val="24"/>
                <w:szCs w:val="24"/>
                <w:lang w:val="es-CL"/>
              </w:rPr>
              <w:lastRenderedPageBreak/>
              <w:t>Sistematización</w:t>
            </w:r>
            <w:r w:rsidRPr="001A09B8">
              <w:rPr>
                <w:rFonts w:ascii="Arial" w:hAnsi="Arial" w:cs="Arial"/>
                <w:b/>
                <w:bCs/>
                <w:spacing w:val="-3"/>
                <w:w w:val="105"/>
                <w:sz w:val="24"/>
                <w:szCs w:val="24"/>
                <w:lang w:val="es-CL"/>
              </w:rPr>
              <w:t xml:space="preserve"> </w:t>
            </w:r>
            <w:r w:rsidRPr="001A09B8">
              <w:rPr>
                <w:rFonts w:ascii="Arial" w:hAnsi="Arial" w:cs="Arial"/>
                <w:b/>
                <w:bCs/>
                <w:w w:val="105"/>
                <w:sz w:val="24"/>
                <w:szCs w:val="24"/>
                <w:lang w:val="es-CL"/>
              </w:rPr>
              <w:t>de</w:t>
            </w:r>
            <w:r w:rsidRPr="001A09B8">
              <w:rPr>
                <w:rFonts w:ascii="Arial" w:hAnsi="Arial" w:cs="Arial"/>
                <w:b/>
                <w:bCs/>
                <w:spacing w:val="-3"/>
                <w:w w:val="105"/>
                <w:sz w:val="24"/>
                <w:szCs w:val="24"/>
                <w:lang w:val="es-CL"/>
              </w:rPr>
              <w:t xml:space="preserve"> </w:t>
            </w:r>
            <w:r w:rsidRPr="001A09B8">
              <w:rPr>
                <w:rFonts w:ascii="Arial" w:hAnsi="Arial" w:cs="Arial"/>
                <w:b/>
                <w:bCs/>
                <w:w w:val="105"/>
                <w:sz w:val="24"/>
                <w:szCs w:val="24"/>
                <w:lang w:val="es-CL"/>
              </w:rPr>
              <w:t>la</w:t>
            </w:r>
            <w:r w:rsidRPr="001A09B8">
              <w:rPr>
                <w:rFonts w:ascii="Arial" w:hAnsi="Arial" w:cs="Arial"/>
                <w:b/>
                <w:bCs/>
                <w:spacing w:val="-3"/>
                <w:w w:val="105"/>
                <w:sz w:val="24"/>
                <w:szCs w:val="24"/>
                <w:lang w:val="es-CL"/>
              </w:rPr>
              <w:t xml:space="preserve"> </w:t>
            </w:r>
            <w:r w:rsidRPr="001A09B8">
              <w:rPr>
                <w:rFonts w:ascii="Arial" w:hAnsi="Arial" w:cs="Arial"/>
                <w:b/>
                <w:bCs/>
                <w:w w:val="105"/>
                <w:sz w:val="24"/>
                <w:szCs w:val="24"/>
                <w:lang w:val="es-CL"/>
              </w:rPr>
              <w:t xml:space="preserve">información </w:t>
            </w:r>
            <w:r w:rsidR="001A09B8">
              <w:rPr>
                <w:rFonts w:ascii="Arial" w:hAnsi="Arial" w:cs="Arial"/>
                <w:b/>
                <w:bCs/>
                <w:spacing w:val="-2"/>
                <w:w w:val="105"/>
                <w:sz w:val="24"/>
                <w:szCs w:val="24"/>
                <w:lang w:val="es-CL"/>
              </w:rPr>
              <w:t>diagnóstica.</w:t>
            </w:r>
          </w:p>
          <w:p w14:paraId="4DD1A94C" w14:textId="77777777" w:rsidR="001A09B8" w:rsidRPr="001A09B8" w:rsidRDefault="001A09B8" w:rsidP="00294C7E">
            <w:pPr>
              <w:rPr>
                <w:rFonts w:ascii="Arial" w:hAnsi="Arial" w:cs="Arial"/>
                <w:b/>
                <w:bCs/>
                <w:w w:val="105"/>
                <w:sz w:val="24"/>
                <w:szCs w:val="24"/>
                <w:lang w:val="es-CL"/>
              </w:rPr>
            </w:pPr>
          </w:p>
        </w:tc>
        <w:tc>
          <w:tcPr>
            <w:tcW w:w="6514" w:type="dxa"/>
          </w:tcPr>
          <w:p w14:paraId="790495B8" w14:textId="77777777" w:rsidR="00BB6DDD" w:rsidRPr="00BB6DDD" w:rsidRDefault="00BB6DDD" w:rsidP="00BB6DDD">
            <w:pPr>
              <w:jc w:val="both"/>
              <w:rPr>
                <w:rFonts w:ascii="Arial" w:hAnsi="Arial" w:cs="Arial"/>
                <w:sz w:val="24"/>
                <w:szCs w:val="24"/>
                <w:lang w:val="es-CL"/>
              </w:rPr>
            </w:pPr>
            <w:r w:rsidRPr="00BB6DDD">
              <w:rPr>
                <w:rFonts w:ascii="Arial" w:hAnsi="Arial" w:cs="Arial"/>
                <w:sz w:val="24"/>
                <w:szCs w:val="24"/>
                <w:lang w:val="es-CL"/>
              </w:rPr>
              <w:t>La información diagnóstica fue sistematizada mediante un enfoque integrado, considerando:</w:t>
            </w:r>
          </w:p>
          <w:p w14:paraId="3FF0A057" w14:textId="77777777" w:rsidR="00BB6DDD" w:rsidRPr="00BB6DDD" w:rsidRDefault="00BB6DDD" w:rsidP="00BB6DDD">
            <w:pPr>
              <w:jc w:val="both"/>
              <w:rPr>
                <w:rFonts w:ascii="Arial" w:hAnsi="Arial" w:cs="Arial"/>
                <w:sz w:val="24"/>
                <w:szCs w:val="24"/>
                <w:lang w:val="es-CL"/>
              </w:rPr>
            </w:pPr>
          </w:p>
          <w:p w14:paraId="0D44040C" w14:textId="3F71D92E" w:rsidR="00BB6DDD" w:rsidRPr="00BB6DDD" w:rsidRDefault="00BB6DDD" w:rsidP="00BB6DDD">
            <w:pPr>
              <w:jc w:val="both"/>
              <w:rPr>
                <w:rFonts w:ascii="Arial" w:hAnsi="Arial" w:cs="Arial"/>
                <w:sz w:val="24"/>
                <w:szCs w:val="24"/>
                <w:lang w:val="es-CL"/>
              </w:rPr>
            </w:pPr>
            <w:r w:rsidRPr="00BB6DDD">
              <w:rPr>
                <w:rFonts w:ascii="Arial" w:hAnsi="Arial" w:cs="Arial"/>
                <w:b/>
                <w:bCs/>
                <w:sz w:val="24"/>
                <w:szCs w:val="24"/>
                <w:lang w:val="es-CL"/>
              </w:rPr>
              <w:t>Datos cuantitativos:</w:t>
            </w:r>
            <w:r w:rsidRPr="00BB6DDD">
              <w:rPr>
                <w:rFonts w:ascii="Arial" w:hAnsi="Arial" w:cs="Arial"/>
                <w:sz w:val="24"/>
                <w:szCs w:val="24"/>
                <w:lang w:val="es-CL"/>
              </w:rPr>
              <w:t xml:space="preserve"> resultados de la Encuesta Juventud y Bienestar</w:t>
            </w:r>
            <w:r w:rsidR="00FB4F93">
              <w:rPr>
                <w:rFonts w:ascii="Arial" w:hAnsi="Arial" w:cs="Arial"/>
                <w:sz w:val="24"/>
                <w:szCs w:val="24"/>
                <w:lang w:val="es-CL"/>
              </w:rPr>
              <w:t xml:space="preserve"> 2024</w:t>
            </w:r>
            <w:r w:rsidRPr="00BB6DDD">
              <w:rPr>
                <w:rFonts w:ascii="Arial" w:hAnsi="Arial" w:cs="Arial"/>
                <w:sz w:val="24"/>
                <w:szCs w:val="24"/>
                <w:lang w:val="es-CL"/>
              </w:rPr>
              <w:t>, registros administrativos municipales y antecedentes institucionales.</w:t>
            </w:r>
          </w:p>
          <w:p w14:paraId="055BFD0E" w14:textId="77777777" w:rsidR="00BB6DDD" w:rsidRPr="00BB6DDD" w:rsidRDefault="00BB6DDD" w:rsidP="00BB6DDD">
            <w:pPr>
              <w:jc w:val="both"/>
              <w:rPr>
                <w:rFonts w:ascii="Arial" w:hAnsi="Arial" w:cs="Arial"/>
                <w:sz w:val="24"/>
                <w:szCs w:val="24"/>
                <w:lang w:val="es-CL"/>
              </w:rPr>
            </w:pPr>
          </w:p>
          <w:p w14:paraId="3507BA82" w14:textId="2073FC6E" w:rsidR="00BB6DDD" w:rsidRPr="00BB6DDD" w:rsidRDefault="00BB6DDD" w:rsidP="00BB6DDD">
            <w:pPr>
              <w:jc w:val="both"/>
              <w:rPr>
                <w:rFonts w:ascii="Arial" w:hAnsi="Arial" w:cs="Arial"/>
                <w:sz w:val="24"/>
                <w:szCs w:val="24"/>
                <w:lang w:val="es-CL"/>
              </w:rPr>
            </w:pPr>
            <w:r w:rsidRPr="00BB6DDD">
              <w:rPr>
                <w:rFonts w:ascii="Arial" w:hAnsi="Arial" w:cs="Arial"/>
                <w:b/>
                <w:bCs/>
                <w:sz w:val="24"/>
                <w:szCs w:val="24"/>
                <w:lang w:val="es-CL"/>
              </w:rPr>
              <w:t>Información cualitativa:</w:t>
            </w:r>
            <w:r w:rsidRPr="00BB6DDD">
              <w:rPr>
                <w:rFonts w:ascii="Arial" w:hAnsi="Arial" w:cs="Arial"/>
                <w:sz w:val="24"/>
                <w:szCs w:val="24"/>
                <w:lang w:val="es-CL"/>
              </w:rPr>
              <w:t xml:space="preserve"> percepciones de actores locales, equipos técnicos, establecimientos educacionales y organizaciones comunitarias</w:t>
            </w:r>
            <w:r w:rsidR="00FB4F93">
              <w:rPr>
                <w:rFonts w:ascii="Arial" w:hAnsi="Arial" w:cs="Arial"/>
                <w:sz w:val="24"/>
                <w:szCs w:val="24"/>
                <w:lang w:val="es-CL"/>
              </w:rPr>
              <w:t xml:space="preserve"> 2025</w:t>
            </w:r>
            <w:r w:rsidRPr="00BB6DDD">
              <w:rPr>
                <w:rFonts w:ascii="Arial" w:hAnsi="Arial" w:cs="Arial"/>
                <w:sz w:val="24"/>
                <w:szCs w:val="24"/>
                <w:lang w:val="es-CL"/>
              </w:rPr>
              <w:t>.</w:t>
            </w:r>
          </w:p>
          <w:p w14:paraId="048ADE74" w14:textId="77777777" w:rsidR="00BB6DDD" w:rsidRPr="00BB6DDD" w:rsidRDefault="00BB6DDD" w:rsidP="00BB6DDD">
            <w:pPr>
              <w:jc w:val="both"/>
              <w:rPr>
                <w:rFonts w:ascii="Arial" w:hAnsi="Arial" w:cs="Arial"/>
                <w:sz w:val="24"/>
                <w:szCs w:val="24"/>
                <w:lang w:val="es-CL"/>
              </w:rPr>
            </w:pPr>
          </w:p>
          <w:p w14:paraId="5E84B7B8" w14:textId="77777777" w:rsidR="00BB6DDD" w:rsidRPr="00BB6DDD" w:rsidRDefault="00BB6DDD" w:rsidP="00BB6DDD">
            <w:pPr>
              <w:jc w:val="both"/>
              <w:rPr>
                <w:rFonts w:ascii="Arial" w:hAnsi="Arial" w:cs="Arial"/>
                <w:sz w:val="24"/>
                <w:szCs w:val="24"/>
                <w:lang w:val="es-CL"/>
              </w:rPr>
            </w:pPr>
            <w:r w:rsidRPr="00BB6DDD">
              <w:rPr>
                <w:rFonts w:ascii="Arial" w:hAnsi="Arial" w:cs="Arial"/>
                <w:b/>
                <w:bCs/>
                <w:sz w:val="24"/>
                <w:szCs w:val="24"/>
                <w:lang w:val="es-CL"/>
              </w:rPr>
              <w:lastRenderedPageBreak/>
              <w:t>Análisis territorial:</w:t>
            </w:r>
            <w:r w:rsidRPr="00BB6DDD">
              <w:rPr>
                <w:rFonts w:ascii="Arial" w:hAnsi="Arial" w:cs="Arial"/>
                <w:sz w:val="24"/>
                <w:szCs w:val="24"/>
                <w:lang w:val="es-CL"/>
              </w:rPr>
              <w:t xml:space="preserve"> identificación de sectores con mayor concentración de factores de riesgo y menor presencia de factores protectores.</w:t>
            </w:r>
          </w:p>
          <w:p w14:paraId="2488F4CC" w14:textId="77777777" w:rsidR="00BB6DDD" w:rsidRPr="00BB6DDD" w:rsidRDefault="00BB6DDD" w:rsidP="00BB6DDD">
            <w:pPr>
              <w:jc w:val="both"/>
              <w:rPr>
                <w:rFonts w:ascii="Arial" w:hAnsi="Arial" w:cs="Arial"/>
                <w:sz w:val="24"/>
                <w:szCs w:val="24"/>
                <w:lang w:val="es-CL"/>
              </w:rPr>
            </w:pPr>
          </w:p>
          <w:p w14:paraId="7F58A392" w14:textId="36F68C4E" w:rsidR="00EE48EE" w:rsidRPr="001A09B8" w:rsidRDefault="00BB6DDD" w:rsidP="00BB6DDD">
            <w:pPr>
              <w:jc w:val="both"/>
              <w:rPr>
                <w:rFonts w:ascii="Arial" w:hAnsi="Arial" w:cs="Arial"/>
                <w:sz w:val="24"/>
                <w:szCs w:val="24"/>
                <w:lang w:val="es-CL"/>
              </w:rPr>
            </w:pPr>
            <w:r w:rsidRPr="00BB6DDD">
              <w:rPr>
                <w:rFonts w:ascii="Arial" w:hAnsi="Arial" w:cs="Arial"/>
                <w:sz w:val="24"/>
                <w:szCs w:val="24"/>
                <w:lang w:val="es-CL"/>
              </w:rPr>
              <w:t>Esta sistematización permitió establecer relaciones entre problemáticas de seguridad pública, consumo de sustancias y condiciones sociales, facilitando la priorización de líneas de acción preventivas y focalizada</w:t>
            </w:r>
            <w:r>
              <w:rPr>
                <w:rFonts w:ascii="Arial" w:hAnsi="Arial" w:cs="Arial"/>
                <w:sz w:val="24"/>
                <w:szCs w:val="24"/>
                <w:lang w:val="es-CL"/>
              </w:rPr>
              <w:t>.</w:t>
            </w:r>
          </w:p>
        </w:tc>
      </w:tr>
      <w:tr w:rsidR="002221C2" w:rsidRPr="001A09B8" w14:paraId="382B0945" w14:textId="77777777" w:rsidTr="000B1813">
        <w:tc>
          <w:tcPr>
            <w:tcW w:w="2122" w:type="dxa"/>
          </w:tcPr>
          <w:p w14:paraId="2B48349A" w14:textId="77777777" w:rsidR="002221C2" w:rsidRPr="001A09B8" w:rsidRDefault="002221C2" w:rsidP="002221C2">
            <w:pPr>
              <w:rPr>
                <w:rFonts w:ascii="Arial" w:hAnsi="Arial" w:cs="Arial"/>
                <w:b/>
                <w:bCs/>
                <w:w w:val="105"/>
                <w:sz w:val="24"/>
                <w:szCs w:val="24"/>
                <w:lang w:val="es-CL"/>
              </w:rPr>
            </w:pPr>
            <w:r w:rsidRPr="001A09B8">
              <w:rPr>
                <w:rFonts w:ascii="Arial" w:hAnsi="Arial" w:cs="Arial"/>
                <w:b/>
                <w:bCs/>
                <w:w w:val="105"/>
                <w:sz w:val="24"/>
                <w:szCs w:val="24"/>
                <w:lang w:val="es-CL"/>
              </w:rPr>
              <w:lastRenderedPageBreak/>
              <w:t xml:space="preserve">Identificación de oferta programática de redes asociadas a protección, prevención y/o tratamiento de drogas y alcohol en adolescentes. </w:t>
            </w:r>
          </w:p>
          <w:p w14:paraId="0C16D2C3" w14:textId="77777777" w:rsidR="002221C2" w:rsidRPr="001A09B8" w:rsidRDefault="002221C2" w:rsidP="002221C2">
            <w:pPr>
              <w:rPr>
                <w:rFonts w:ascii="Arial" w:hAnsi="Arial" w:cs="Arial"/>
                <w:i/>
                <w:iCs/>
                <w:w w:val="105"/>
                <w:sz w:val="24"/>
                <w:szCs w:val="24"/>
                <w:lang w:val="es-CL"/>
              </w:rPr>
            </w:pPr>
          </w:p>
        </w:tc>
        <w:tc>
          <w:tcPr>
            <w:tcW w:w="6514" w:type="dxa"/>
          </w:tcPr>
          <w:p w14:paraId="07AF4A86" w14:textId="77777777" w:rsidR="004475C1" w:rsidRPr="004475C1" w:rsidRDefault="004475C1" w:rsidP="004475C1">
            <w:pPr>
              <w:jc w:val="both"/>
              <w:rPr>
                <w:rFonts w:ascii="Arial" w:hAnsi="Arial" w:cs="Arial"/>
                <w:i/>
                <w:iCs/>
                <w:sz w:val="24"/>
                <w:szCs w:val="24"/>
                <w:lang w:val="es-CL"/>
              </w:rPr>
            </w:pPr>
            <w:r w:rsidRPr="004475C1">
              <w:rPr>
                <w:rFonts w:ascii="Arial" w:hAnsi="Arial" w:cs="Arial"/>
                <w:i/>
                <w:iCs/>
                <w:sz w:val="24"/>
                <w:szCs w:val="24"/>
                <w:lang w:val="es-CL"/>
              </w:rPr>
              <w:t>La comuna de Mulchén cuenta con una oferta programática y una red de actores relevantes para la prevención y el abordaje del consumo de alcohol y otras drogas, tanto en población adulta como adolescente, entre los que se destacan:</w:t>
            </w:r>
          </w:p>
          <w:p w14:paraId="6ACAB9D0" w14:textId="77777777" w:rsidR="004475C1" w:rsidRPr="004475C1" w:rsidRDefault="004475C1" w:rsidP="004475C1">
            <w:pPr>
              <w:jc w:val="both"/>
              <w:rPr>
                <w:rFonts w:ascii="Arial" w:hAnsi="Arial" w:cs="Arial"/>
                <w:i/>
                <w:iCs/>
                <w:sz w:val="24"/>
                <w:szCs w:val="24"/>
                <w:lang w:val="es-CL"/>
              </w:rPr>
            </w:pPr>
          </w:p>
          <w:p w14:paraId="7E47572C" w14:textId="77777777" w:rsidR="004475C1" w:rsidRPr="004475C1" w:rsidRDefault="004475C1" w:rsidP="004475C1">
            <w:pPr>
              <w:jc w:val="both"/>
              <w:rPr>
                <w:rFonts w:ascii="Arial" w:hAnsi="Arial" w:cs="Arial"/>
                <w:i/>
                <w:iCs/>
                <w:sz w:val="24"/>
                <w:szCs w:val="24"/>
                <w:lang w:val="es-CL"/>
              </w:rPr>
            </w:pPr>
            <w:r w:rsidRPr="008B37B5">
              <w:rPr>
                <w:rFonts w:ascii="Arial" w:hAnsi="Arial" w:cs="Arial"/>
                <w:b/>
                <w:bCs/>
                <w:i/>
                <w:iCs/>
                <w:sz w:val="24"/>
                <w:szCs w:val="24"/>
                <w:lang w:val="es-CL"/>
              </w:rPr>
              <w:t>SENDA Previene en la Comunidad:</w:t>
            </w:r>
            <w:r w:rsidRPr="004475C1">
              <w:rPr>
                <w:rFonts w:ascii="Arial" w:hAnsi="Arial" w:cs="Arial"/>
                <w:i/>
                <w:iCs/>
                <w:sz w:val="24"/>
                <w:szCs w:val="24"/>
                <w:lang w:val="es-CL"/>
              </w:rPr>
              <w:t xml:space="preserve"> ejecución de estrategias de prevención universal, selectiva e indicada, con foco en niños, niñas, adolescentes, familias y comunidad.</w:t>
            </w:r>
          </w:p>
          <w:p w14:paraId="11E82182" w14:textId="77777777" w:rsidR="004475C1" w:rsidRPr="004475C1" w:rsidRDefault="004475C1" w:rsidP="004475C1">
            <w:pPr>
              <w:jc w:val="both"/>
              <w:rPr>
                <w:rFonts w:ascii="Arial" w:hAnsi="Arial" w:cs="Arial"/>
                <w:i/>
                <w:iCs/>
                <w:sz w:val="24"/>
                <w:szCs w:val="24"/>
                <w:lang w:val="es-CL"/>
              </w:rPr>
            </w:pPr>
          </w:p>
          <w:p w14:paraId="115A28B5" w14:textId="77777777" w:rsidR="004475C1" w:rsidRPr="004475C1" w:rsidRDefault="004475C1" w:rsidP="004475C1">
            <w:pPr>
              <w:jc w:val="both"/>
              <w:rPr>
                <w:rFonts w:ascii="Arial" w:hAnsi="Arial" w:cs="Arial"/>
                <w:i/>
                <w:iCs/>
                <w:sz w:val="24"/>
                <w:szCs w:val="24"/>
                <w:lang w:val="es-CL"/>
              </w:rPr>
            </w:pPr>
            <w:r w:rsidRPr="008B37B5">
              <w:rPr>
                <w:rFonts w:ascii="Arial" w:hAnsi="Arial" w:cs="Arial"/>
                <w:b/>
                <w:bCs/>
                <w:i/>
                <w:iCs/>
                <w:sz w:val="24"/>
                <w:szCs w:val="24"/>
                <w:lang w:val="es-CL"/>
              </w:rPr>
              <w:t>Establecimientos educacionales:</w:t>
            </w:r>
            <w:r w:rsidRPr="004475C1">
              <w:rPr>
                <w:rFonts w:ascii="Arial" w:hAnsi="Arial" w:cs="Arial"/>
                <w:i/>
                <w:iCs/>
                <w:sz w:val="24"/>
                <w:szCs w:val="24"/>
                <w:lang w:val="es-CL"/>
              </w:rPr>
              <w:t xml:space="preserve"> implementación de acciones preventivas y de promoción del bienestar, en coordinación con programas sectoriales.</w:t>
            </w:r>
          </w:p>
          <w:p w14:paraId="4AD86F3C" w14:textId="77777777" w:rsidR="004475C1" w:rsidRPr="004475C1" w:rsidRDefault="004475C1" w:rsidP="004475C1">
            <w:pPr>
              <w:jc w:val="both"/>
              <w:rPr>
                <w:rFonts w:ascii="Arial" w:hAnsi="Arial" w:cs="Arial"/>
                <w:i/>
                <w:iCs/>
                <w:sz w:val="24"/>
                <w:szCs w:val="24"/>
                <w:lang w:val="es-CL"/>
              </w:rPr>
            </w:pPr>
          </w:p>
          <w:p w14:paraId="6C303593" w14:textId="77777777" w:rsidR="004475C1" w:rsidRPr="004475C1" w:rsidRDefault="004475C1" w:rsidP="004475C1">
            <w:pPr>
              <w:jc w:val="both"/>
              <w:rPr>
                <w:rFonts w:ascii="Arial" w:hAnsi="Arial" w:cs="Arial"/>
                <w:i/>
                <w:iCs/>
                <w:sz w:val="24"/>
                <w:szCs w:val="24"/>
                <w:lang w:val="es-CL"/>
              </w:rPr>
            </w:pPr>
            <w:r w:rsidRPr="008B37B5">
              <w:rPr>
                <w:rFonts w:ascii="Arial" w:hAnsi="Arial" w:cs="Arial"/>
                <w:b/>
                <w:bCs/>
                <w:i/>
                <w:iCs/>
                <w:sz w:val="24"/>
                <w:szCs w:val="24"/>
                <w:lang w:val="es-CL"/>
              </w:rPr>
              <w:t>Red de salud primaria:</w:t>
            </w:r>
            <w:r w:rsidRPr="004475C1">
              <w:rPr>
                <w:rFonts w:ascii="Arial" w:hAnsi="Arial" w:cs="Arial"/>
                <w:i/>
                <w:iCs/>
                <w:sz w:val="24"/>
                <w:szCs w:val="24"/>
                <w:lang w:val="es-CL"/>
              </w:rPr>
              <w:t xml:space="preserve"> detección temprana, orientación y derivación a tratamiento de consumo problemático de alcohol y otras drogas.</w:t>
            </w:r>
          </w:p>
          <w:p w14:paraId="10842E02" w14:textId="77777777" w:rsidR="004475C1" w:rsidRPr="004475C1" w:rsidRDefault="004475C1" w:rsidP="004475C1">
            <w:pPr>
              <w:jc w:val="both"/>
              <w:rPr>
                <w:rFonts w:ascii="Arial" w:hAnsi="Arial" w:cs="Arial"/>
                <w:i/>
                <w:iCs/>
                <w:sz w:val="24"/>
                <w:szCs w:val="24"/>
                <w:lang w:val="es-CL"/>
              </w:rPr>
            </w:pPr>
          </w:p>
          <w:p w14:paraId="39E5C1E4" w14:textId="77777777" w:rsidR="004475C1" w:rsidRPr="004475C1" w:rsidRDefault="004475C1" w:rsidP="004475C1">
            <w:pPr>
              <w:jc w:val="both"/>
              <w:rPr>
                <w:rFonts w:ascii="Arial" w:hAnsi="Arial" w:cs="Arial"/>
                <w:i/>
                <w:iCs/>
                <w:sz w:val="24"/>
                <w:szCs w:val="24"/>
                <w:lang w:val="es-CL"/>
              </w:rPr>
            </w:pPr>
            <w:r w:rsidRPr="008B37B5">
              <w:rPr>
                <w:rFonts w:ascii="Arial" w:hAnsi="Arial" w:cs="Arial"/>
                <w:b/>
                <w:bCs/>
                <w:i/>
                <w:iCs/>
                <w:sz w:val="24"/>
                <w:szCs w:val="24"/>
                <w:lang w:val="es-CL"/>
              </w:rPr>
              <w:t>Programas de tratamiento especializados:</w:t>
            </w:r>
            <w:r w:rsidRPr="004475C1">
              <w:rPr>
                <w:rFonts w:ascii="Arial" w:hAnsi="Arial" w:cs="Arial"/>
                <w:i/>
                <w:iCs/>
                <w:sz w:val="24"/>
                <w:szCs w:val="24"/>
                <w:lang w:val="es-CL"/>
              </w:rPr>
              <w:t xml:space="preserve"> dispositivos ambulatorios y redes de derivación para población adulta y adolescente que presentan consumo problemático.</w:t>
            </w:r>
          </w:p>
          <w:p w14:paraId="3E4C2663" w14:textId="77777777" w:rsidR="004475C1" w:rsidRPr="004475C1" w:rsidRDefault="004475C1" w:rsidP="004475C1">
            <w:pPr>
              <w:jc w:val="both"/>
              <w:rPr>
                <w:rFonts w:ascii="Arial" w:hAnsi="Arial" w:cs="Arial"/>
                <w:i/>
                <w:iCs/>
                <w:sz w:val="24"/>
                <w:szCs w:val="24"/>
                <w:lang w:val="es-CL"/>
              </w:rPr>
            </w:pPr>
          </w:p>
          <w:p w14:paraId="0A6986A6" w14:textId="4A35E17F" w:rsidR="004475C1" w:rsidRPr="004475C1" w:rsidRDefault="004475C1" w:rsidP="004475C1">
            <w:pPr>
              <w:jc w:val="both"/>
              <w:rPr>
                <w:rFonts w:ascii="Arial" w:hAnsi="Arial" w:cs="Arial"/>
                <w:i/>
                <w:iCs/>
                <w:sz w:val="24"/>
                <w:szCs w:val="24"/>
                <w:lang w:val="es-CL"/>
              </w:rPr>
            </w:pPr>
            <w:r w:rsidRPr="005F07AD">
              <w:rPr>
                <w:rFonts w:ascii="Arial" w:hAnsi="Arial" w:cs="Arial"/>
                <w:b/>
                <w:bCs/>
                <w:i/>
                <w:iCs/>
                <w:sz w:val="24"/>
                <w:szCs w:val="24"/>
                <w:lang w:val="es-CL"/>
              </w:rPr>
              <w:t>Municipalidad de Mulchén:</w:t>
            </w:r>
            <w:r w:rsidRPr="004475C1">
              <w:rPr>
                <w:rFonts w:ascii="Arial" w:hAnsi="Arial" w:cs="Arial"/>
                <w:i/>
                <w:iCs/>
                <w:sz w:val="24"/>
                <w:szCs w:val="24"/>
                <w:lang w:val="es-CL"/>
              </w:rPr>
              <w:t xml:space="preserve"> a través de sus </w:t>
            </w:r>
            <w:r w:rsidR="005F07AD">
              <w:rPr>
                <w:rFonts w:ascii="Arial" w:hAnsi="Arial" w:cs="Arial"/>
                <w:i/>
                <w:iCs/>
                <w:sz w:val="24"/>
                <w:szCs w:val="24"/>
                <w:lang w:val="es-CL"/>
              </w:rPr>
              <w:t>D</w:t>
            </w:r>
            <w:r w:rsidRPr="004475C1">
              <w:rPr>
                <w:rFonts w:ascii="Arial" w:hAnsi="Arial" w:cs="Arial"/>
                <w:i/>
                <w:iCs/>
                <w:sz w:val="24"/>
                <w:szCs w:val="24"/>
                <w:lang w:val="es-CL"/>
              </w:rPr>
              <w:t xml:space="preserve">irecciones y </w:t>
            </w:r>
            <w:r w:rsidR="005F07AD">
              <w:rPr>
                <w:rFonts w:ascii="Arial" w:hAnsi="Arial" w:cs="Arial"/>
                <w:i/>
                <w:iCs/>
                <w:sz w:val="24"/>
                <w:szCs w:val="24"/>
                <w:lang w:val="es-CL"/>
              </w:rPr>
              <w:t>P</w:t>
            </w:r>
            <w:r w:rsidRPr="004475C1">
              <w:rPr>
                <w:rFonts w:ascii="Arial" w:hAnsi="Arial" w:cs="Arial"/>
                <w:i/>
                <w:iCs/>
                <w:sz w:val="24"/>
                <w:szCs w:val="24"/>
                <w:lang w:val="es-CL"/>
              </w:rPr>
              <w:t xml:space="preserve">rogramas </w:t>
            </w:r>
            <w:r w:rsidR="005F07AD">
              <w:rPr>
                <w:rFonts w:ascii="Arial" w:hAnsi="Arial" w:cs="Arial"/>
                <w:i/>
                <w:iCs/>
                <w:sz w:val="24"/>
                <w:szCs w:val="24"/>
                <w:lang w:val="es-CL"/>
              </w:rPr>
              <w:t>S</w:t>
            </w:r>
            <w:r w:rsidRPr="004475C1">
              <w:rPr>
                <w:rFonts w:ascii="Arial" w:hAnsi="Arial" w:cs="Arial"/>
                <w:i/>
                <w:iCs/>
                <w:sz w:val="24"/>
                <w:szCs w:val="24"/>
                <w:lang w:val="es-CL"/>
              </w:rPr>
              <w:t xml:space="preserve">ociales, </w:t>
            </w:r>
            <w:r w:rsidR="005F07AD">
              <w:rPr>
                <w:rFonts w:ascii="Arial" w:hAnsi="Arial" w:cs="Arial"/>
                <w:i/>
                <w:iCs/>
                <w:sz w:val="24"/>
                <w:szCs w:val="24"/>
                <w:lang w:val="es-CL"/>
              </w:rPr>
              <w:t>C</w:t>
            </w:r>
            <w:r w:rsidRPr="004475C1">
              <w:rPr>
                <w:rFonts w:ascii="Arial" w:hAnsi="Arial" w:cs="Arial"/>
                <w:i/>
                <w:iCs/>
                <w:sz w:val="24"/>
                <w:szCs w:val="24"/>
                <w:lang w:val="es-CL"/>
              </w:rPr>
              <w:t xml:space="preserve">omunitarios y de </w:t>
            </w:r>
            <w:r w:rsidR="005F07AD">
              <w:rPr>
                <w:rFonts w:ascii="Arial" w:hAnsi="Arial" w:cs="Arial"/>
                <w:i/>
                <w:iCs/>
                <w:sz w:val="24"/>
                <w:szCs w:val="24"/>
                <w:lang w:val="es-CL"/>
              </w:rPr>
              <w:t>S</w:t>
            </w:r>
            <w:r w:rsidRPr="004475C1">
              <w:rPr>
                <w:rFonts w:ascii="Arial" w:hAnsi="Arial" w:cs="Arial"/>
                <w:i/>
                <w:iCs/>
                <w:sz w:val="24"/>
                <w:szCs w:val="24"/>
                <w:lang w:val="es-CL"/>
              </w:rPr>
              <w:t xml:space="preserve">eguridad </w:t>
            </w:r>
            <w:r w:rsidR="005F07AD">
              <w:rPr>
                <w:rFonts w:ascii="Arial" w:hAnsi="Arial" w:cs="Arial"/>
                <w:i/>
                <w:iCs/>
                <w:sz w:val="24"/>
                <w:szCs w:val="24"/>
                <w:lang w:val="es-CL"/>
              </w:rPr>
              <w:t>P</w:t>
            </w:r>
            <w:r w:rsidRPr="004475C1">
              <w:rPr>
                <w:rFonts w:ascii="Arial" w:hAnsi="Arial" w:cs="Arial"/>
                <w:i/>
                <w:iCs/>
                <w:sz w:val="24"/>
                <w:szCs w:val="24"/>
                <w:lang w:val="es-CL"/>
              </w:rPr>
              <w:t>ública.</w:t>
            </w:r>
          </w:p>
          <w:p w14:paraId="0D5F4A40" w14:textId="77777777" w:rsidR="004475C1" w:rsidRPr="004475C1" w:rsidRDefault="004475C1" w:rsidP="004475C1">
            <w:pPr>
              <w:jc w:val="both"/>
              <w:rPr>
                <w:rFonts w:ascii="Arial" w:hAnsi="Arial" w:cs="Arial"/>
                <w:i/>
                <w:iCs/>
                <w:sz w:val="24"/>
                <w:szCs w:val="24"/>
                <w:lang w:val="es-CL"/>
              </w:rPr>
            </w:pPr>
          </w:p>
          <w:p w14:paraId="1BB038B8" w14:textId="3385EB0C" w:rsidR="004475C1" w:rsidRPr="004475C1" w:rsidRDefault="004475C1" w:rsidP="004475C1">
            <w:pPr>
              <w:jc w:val="both"/>
              <w:rPr>
                <w:rFonts w:ascii="Arial" w:hAnsi="Arial" w:cs="Arial"/>
                <w:i/>
                <w:iCs/>
                <w:sz w:val="24"/>
                <w:szCs w:val="24"/>
                <w:lang w:val="es-CL"/>
              </w:rPr>
            </w:pPr>
            <w:r w:rsidRPr="005F07AD">
              <w:rPr>
                <w:rFonts w:ascii="Arial" w:hAnsi="Arial" w:cs="Arial"/>
                <w:b/>
                <w:bCs/>
                <w:i/>
                <w:iCs/>
                <w:sz w:val="24"/>
                <w:szCs w:val="24"/>
                <w:lang w:val="es-CL"/>
              </w:rPr>
              <w:t>Organizaciones comunitarias y juntas de vecinos:</w:t>
            </w:r>
            <w:r w:rsidRPr="004475C1">
              <w:rPr>
                <w:rFonts w:ascii="Arial" w:hAnsi="Arial" w:cs="Arial"/>
                <w:i/>
                <w:iCs/>
                <w:sz w:val="24"/>
                <w:szCs w:val="24"/>
                <w:lang w:val="es-CL"/>
              </w:rPr>
              <w:t xml:space="preserve"> apoyo a la prevención comunitaria y fortalecimiento del tejido social</w:t>
            </w:r>
            <w:r w:rsidR="005F07AD">
              <w:rPr>
                <w:rFonts w:ascii="Arial" w:hAnsi="Arial" w:cs="Arial"/>
                <w:i/>
                <w:iCs/>
                <w:sz w:val="24"/>
                <w:szCs w:val="24"/>
                <w:lang w:val="es-CL"/>
              </w:rPr>
              <w:t xml:space="preserve"> y movimiento territorial que </w:t>
            </w:r>
            <w:r w:rsidR="008A3781">
              <w:rPr>
                <w:rFonts w:ascii="Arial" w:hAnsi="Arial" w:cs="Arial"/>
                <w:i/>
                <w:iCs/>
                <w:sz w:val="24"/>
                <w:szCs w:val="24"/>
                <w:lang w:val="es-CL"/>
              </w:rPr>
              <w:t>refuerza entorno</w:t>
            </w:r>
            <w:r w:rsidR="00E507B4">
              <w:rPr>
                <w:rFonts w:ascii="Arial" w:hAnsi="Arial" w:cs="Arial"/>
                <w:i/>
                <w:iCs/>
                <w:sz w:val="24"/>
                <w:szCs w:val="24"/>
                <w:lang w:val="es-CL"/>
              </w:rPr>
              <w:t>s</w:t>
            </w:r>
            <w:r w:rsidR="008A3781">
              <w:rPr>
                <w:rFonts w:ascii="Arial" w:hAnsi="Arial" w:cs="Arial"/>
                <w:i/>
                <w:iCs/>
                <w:sz w:val="24"/>
                <w:szCs w:val="24"/>
                <w:lang w:val="es-CL"/>
              </w:rPr>
              <w:t xml:space="preserve"> protectores para niños, niñas, adolescentes y jóvenes de la comuna</w:t>
            </w:r>
            <w:r w:rsidRPr="004475C1">
              <w:rPr>
                <w:rFonts w:ascii="Arial" w:hAnsi="Arial" w:cs="Arial"/>
                <w:i/>
                <w:iCs/>
                <w:sz w:val="24"/>
                <w:szCs w:val="24"/>
                <w:lang w:val="es-CL"/>
              </w:rPr>
              <w:t>.</w:t>
            </w:r>
          </w:p>
          <w:p w14:paraId="527C988D" w14:textId="77777777" w:rsidR="004475C1" w:rsidRPr="004475C1" w:rsidRDefault="004475C1" w:rsidP="004475C1">
            <w:pPr>
              <w:jc w:val="both"/>
              <w:rPr>
                <w:rFonts w:ascii="Arial" w:hAnsi="Arial" w:cs="Arial"/>
                <w:i/>
                <w:iCs/>
                <w:sz w:val="24"/>
                <w:szCs w:val="24"/>
                <w:lang w:val="es-CL"/>
              </w:rPr>
            </w:pPr>
          </w:p>
          <w:p w14:paraId="62A03C02" w14:textId="769852C4" w:rsidR="002221C2" w:rsidRPr="001A09B8" w:rsidRDefault="004475C1" w:rsidP="00AC3990">
            <w:pPr>
              <w:jc w:val="both"/>
              <w:rPr>
                <w:rFonts w:ascii="Arial" w:hAnsi="Arial" w:cs="Arial"/>
                <w:i/>
                <w:iCs/>
                <w:sz w:val="24"/>
                <w:szCs w:val="24"/>
                <w:lang w:val="es-CL"/>
              </w:rPr>
            </w:pPr>
            <w:r w:rsidRPr="004475C1">
              <w:rPr>
                <w:rFonts w:ascii="Arial" w:hAnsi="Arial" w:cs="Arial"/>
                <w:i/>
                <w:iCs/>
                <w:sz w:val="24"/>
                <w:szCs w:val="24"/>
                <w:lang w:val="es-CL"/>
              </w:rPr>
              <w:t>La articulación de esta oferta programática con el Plan</w:t>
            </w:r>
            <w:r w:rsidR="00E507B4">
              <w:rPr>
                <w:rFonts w:ascii="Arial" w:hAnsi="Arial" w:cs="Arial"/>
                <w:i/>
                <w:iCs/>
                <w:sz w:val="24"/>
                <w:szCs w:val="24"/>
                <w:lang w:val="es-CL"/>
              </w:rPr>
              <w:t xml:space="preserve"> de Gestión </w:t>
            </w:r>
            <w:proofErr w:type="gramStart"/>
            <w:r w:rsidRPr="004475C1">
              <w:rPr>
                <w:rFonts w:ascii="Arial" w:hAnsi="Arial" w:cs="Arial"/>
                <w:i/>
                <w:iCs/>
                <w:sz w:val="24"/>
                <w:szCs w:val="24"/>
                <w:lang w:val="es-CL"/>
              </w:rPr>
              <w:t>Comunal</w:t>
            </w:r>
            <w:r w:rsidR="00E507B4">
              <w:rPr>
                <w:rFonts w:ascii="Arial" w:hAnsi="Arial" w:cs="Arial"/>
                <w:i/>
                <w:iCs/>
                <w:sz w:val="24"/>
                <w:szCs w:val="24"/>
                <w:lang w:val="es-CL"/>
              </w:rPr>
              <w:t>,</w:t>
            </w:r>
            <w:proofErr w:type="gramEnd"/>
            <w:r w:rsidR="00AC3990">
              <w:rPr>
                <w:rFonts w:ascii="Arial" w:hAnsi="Arial" w:cs="Arial"/>
                <w:i/>
                <w:iCs/>
                <w:sz w:val="24"/>
                <w:szCs w:val="24"/>
                <w:lang w:val="es-CL"/>
              </w:rPr>
              <w:t xml:space="preserve"> </w:t>
            </w:r>
            <w:r w:rsidRPr="004475C1">
              <w:rPr>
                <w:rFonts w:ascii="Arial" w:hAnsi="Arial" w:cs="Arial"/>
                <w:i/>
                <w:iCs/>
                <w:sz w:val="24"/>
                <w:szCs w:val="24"/>
                <w:lang w:val="es-CL"/>
              </w:rPr>
              <w:t>resulta fundamental para abordar de manera integral los factores de riesgo identificados, fortaleciendo la prevención, el tratamiento oportuno y la reinserción social.</w:t>
            </w:r>
          </w:p>
        </w:tc>
      </w:tr>
    </w:tbl>
    <w:p w14:paraId="22D5160F" w14:textId="77777777" w:rsidR="00646B4B" w:rsidRDefault="00646B4B" w:rsidP="00D81052">
      <w:pPr>
        <w:rPr>
          <w:rFonts w:ascii="Arial" w:hAnsi="Arial" w:cs="Arial"/>
          <w:b/>
          <w:bCs/>
          <w:w w:val="105"/>
          <w:sz w:val="24"/>
          <w:szCs w:val="24"/>
          <w:lang w:val="es-CL"/>
        </w:rPr>
      </w:pPr>
    </w:p>
    <w:p w14:paraId="660F6F29" w14:textId="186317B4" w:rsidR="00D81052" w:rsidRPr="001A09B8" w:rsidRDefault="00D81052" w:rsidP="00D81052">
      <w:pPr>
        <w:rPr>
          <w:rFonts w:ascii="Arial" w:hAnsi="Arial" w:cs="Arial"/>
          <w:color w:val="000000" w:themeColor="text1"/>
          <w:sz w:val="24"/>
          <w:szCs w:val="24"/>
          <w:lang w:val="es-CL"/>
        </w:rPr>
      </w:pPr>
      <w:r w:rsidRPr="001A09B8">
        <w:rPr>
          <w:rFonts w:ascii="Arial" w:hAnsi="Arial" w:cs="Arial"/>
          <w:b/>
          <w:bCs/>
          <w:w w:val="105"/>
          <w:sz w:val="24"/>
          <w:szCs w:val="24"/>
          <w:lang w:val="es-CL"/>
        </w:rPr>
        <w:t>2.</w:t>
      </w:r>
      <w:r w:rsidR="009B101C">
        <w:rPr>
          <w:rFonts w:ascii="Arial" w:hAnsi="Arial" w:cs="Arial"/>
          <w:b/>
          <w:bCs/>
          <w:w w:val="105"/>
          <w:sz w:val="24"/>
          <w:szCs w:val="24"/>
          <w:lang w:val="es-CL"/>
        </w:rPr>
        <w:t>1</w:t>
      </w:r>
      <w:r w:rsidRPr="001A09B8">
        <w:rPr>
          <w:rFonts w:ascii="Arial" w:hAnsi="Arial" w:cs="Arial"/>
          <w:b/>
          <w:bCs/>
          <w:w w:val="105"/>
          <w:sz w:val="24"/>
          <w:szCs w:val="24"/>
          <w:lang w:val="es-CL"/>
        </w:rPr>
        <w:t xml:space="preserve"> </w:t>
      </w:r>
      <w:r w:rsidRPr="001A09B8">
        <w:rPr>
          <w:rFonts w:ascii="Arial" w:hAnsi="Arial" w:cs="Arial"/>
          <w:b/>
          <w:bCs/>
          <w:spacing w:val="-2"/>
          <w:w w:val="105"/>
          <w:sz w:val="24"/>
          <w:szCs w:val="24"/>
          <w:lang w:val="es-CL"/>
        </w:rPr>
        <w:t>D</w:t>
      </w:r>
      <w:r w:rsidR="00FA5526" w:rsidRPr="001A09B8">
        <w:rPr>
          <w:rFonts w:ascii="Arial" w:hAnsi="Arial" w:cs="Arial"/>
          <w:b/>
          <w:bCs/>
          <w:spacing w:val="-2"/>
          <w:w w:val="105"/>
          <w:sz w:val="24"/>
          <w:szCs w:val="24"/>
          <w:lang w:val="es-CL"/>
        </w:rPr>
        <w:t>i</w:t>
      </w:r>
      <w:r w:rsidRPr="001A09B8">
        <w:rPr>
          <w:rFonts w:ascii="Arial" w:hAnsi="Arial" w:cs="Arial"/>
          <w:b/>
          <w:bCs/>
          <w:spacing w:val="-2"/>
          <w:w w:val="105"/>
          <w:sz w:val="24"/>
          <w:szCs w:val="24"/>
          <w:lang w:val="es-CL"/>
        </w:rPr>
        <w:t>mensión F</w:t>
      </w:r>
      <w:r w:rsidR="009C56B5" w:rsidRPr="001A09B8">
        <w:rPr>
          <w:rFonts w:ascii="Arial" w:hAnsi="Arial" w:cs="Arial"/>
          <w:b/>
          <w:bCs/>
          <w:spacing w:val="-2"/>
          <w:w w:val="105"/>
          <w:sz w:val="24"/>
          <w:szCs w:val="24"/>
          <w:lang w:val="es-CL"/>
        </w:rPr>
        <w:t xml:space="preserve">actores </w:t>
      </w:r>
      <w:r w:rsidR="00BF23B8" w:rsidRPr="001A09B8">
        <w:rPr>
          <w:rFonts w:ascii="Arial" w:hAnsi="Arial" w:cs="Arial"/>
          <w:b/>
          <w:bCs/>
          <w:spacing w:val="-2"/>
          <w:w w:val="105"/>
          <w:sz w:val="24"/>
          <w:szCs w:val="24"/>
          <w:lang w:val="es-CL"/>
        </w:rPr>
        <w:t>protectores y</w:t>
      </w:r>
      <w:r w:rsidRPr="001A09B8">
        <w:rPr>
          <w:rFonts w:ascii="Arial" w:hAnsi="Arial" w:cs="Arial"/>
          <w:b/>
          <w:bCs/>
          <w:spacing w:val="-2"/>
          <w:w w:val="105"/>
          <w:sz w:val="24"/>
          <w:szCs w:val="24"/>
          <w:lang w:val="es-CL"/>
        </w:rPr>
        <w:t xml:space="preserve"> F</w:t>
      </w:r>
      <w:r w:rsidR="009C56B5" w:rsidRPr="001A09B8">
        <w:rPr>
          <w:rFonts w:ascii="Arial" w:hAnsi="Arial" w:cs="Arial"/>
          <w:b/>
          <w:bCs/>
          <w:spacing w:val="-2"/>
          <w:w w:val="105"/>
          <w:sz w:val="24"/>
          <w:szCs w:val="24"/>
          <w:lang w:val="es-CL"/>
        </w:rPr>
        <w:t>actores de Riesgo (Dimensiones comunales)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3468"/>
        <w:gridCol w:w="3538"/>
      </w:tblGrid>
      <w:tr w:rsidR="00283FD9" w:rsidRPr="001A09B8" w14:paraId="47DB11C4" w14:textId="77777777" w:rsidTr="00A66B4D">
        <w:tc>
          <w:tcPr>
            <w:tcW w:w="1630" w:type="dxa"/>
          </w:tcPr>
          <w:p w14:paraId="79286297"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Categoría</w:t>
            </w:r>
          </w:p>
        </w:tc>
        <w:tc>
          <w:tcPr>
            <w:tcW w:w="3468" w:type="dxa"/>
          </w:tcPr>
          <w:p w14:paraId="1D5B2DDF"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Factores protectores</w:t>
            </w:r>
          </w:p>
        </w:tc>
        <w:tc>
          <w:tcPr>
            <w:tcW w:w="3538" w:type="dxa"/>
          </w:tcPr>
          <w:p w14:paraId="4DFB96F5"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Factores de riesgo</w:t>
            </w:r>
          </w:p>
        </w:tc>
      </w:tr>
      <w:tr w:rsidR="00283FD9" w:rsidRPr="001A09B8" w14:paraId="76A5246E" w14:textId="77777777" w:rsidTr="00A66B4D">
        <w:tc>
          <w:tcPr>
            <w:tcW w:w="1630" w:type="dxa"/>
          </w:tcPr>
          <w:p w14:paraId="3A456119"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Escolar</w:t>
            </w:r>
          </w:p>
        </w:tc>
        <w:tc>
          <w:tcPr>
            <w:tcW w:w="3468" w:type="dxa"/>
          </w:tcPr>
          <w:p w14:paraId="61AB837D" w14:textId="480A7985" w:rsidR="007C5D05" w:rsidRPr="007C5D05" w:rsidRDefault="007C5D05" w:rsidP="00E71B07">
            <w:pPr>
              <w:pStyle w:val="Prrafodelista"/>
              <w:numPr>
                <w:ilvl w:val="0"/>
                <w:numId w:val="13"/>
              </w:numPr>
              <w:ind w:left="103" w:hanging="142"/>
              <w:jc w:val="both"/>
              <w:rPr>
                <w:rFonts w:ascii="Arial" w:hAnsi="Arial" w:cs="Arial"/>
                <w:i/>
                <w:iCs/>
                <w:color w:val="000000" w:themeColor="text1"/>
                <w:sz w:val="24"/>
                <w:szCs w:val="24"/>
                <w:lang w:val="es-CL"/>
              </w:rPr>
            </w:pPr>
            <w:r w:rsidRPr="007C5D05">
              <w:rPr>
                <w:rFonts w:ascii="Arial" w:hAnsi="Arial" w:cs="Arial"/>
                <w:i/>
                <w:iCs/>
                <w:color w:val="000000" w:themeColor="text1"/>
                <w:sz w:val="24"/>
                <w:szCs w:val="24"/>
                <w:lang w:val="es-CL"/>
              </w:rPr>
              <w:t>Permanencia en el sistema escolar y vínculo con docentes y equipos educativos.</w:t>
            </w:r>
          </w:p>
          <w:p w14:paraId="350822A7" w14:textId="58C55DA8" w:rsidR="007C5D05" w:rsidRDefault="007C5D05" w:rsidP="00E71B07">
            <w:pPr>
              <w:pStyle w:val="Prrafodelista"/>
              <w:numPr>
                <w:ilvl w:val="0"/>
                <w:numId w:val="13"/>
              </w:numPr>
              <w:ind w:left="103" w:hanging="178"/>
              <w:jc w:val="both"/>
              <w:rPr>
                <w:rFonts w:ascii="Arial" w:hAnsi="Arial" w:cs="Arial"/>
                <w:i/>
                <w:iCs/>
                <w:color w:val="000000" w:themeColor="text1"/>
                <w:sz w:val="24"/>
                <w:szCs w:val="24"/>
                <w:lang w:val="es-CL"/>
              </w:rPr>
            </w:pPr>
            <w:r w:rsidRPr="007C5D05">
              <w:rPr>
                <w:rFonts w:ascii="Arial" w:hAnsi="Arial" w:cs="Arial"/>
                <w:i/>
                <w:iCs/>
                <w:color w:val="000000" w:themeColor="text1"/>
                <w:sz w:val="24"/>
                <w:szCs w:val="24"/>
                <w:lang w:val="es-CL"/>
              </w:rPr>
              <w:t>Existencia</w:t>
            </w:r>
            <w:r>
              <w:rPr>
                <w:rFonts w:ascii="Arial" w:hAnsi="Arial" w:cs="Arial"/>
                <w:i/>
                <w:iCs/>
                <w:color w:val="000000" w:themeColor="text1"/>
                <w:sz w:val="24"/>
                <w:szCs w:val="24"/>
                <w:lang w:val="es-CL"/>
              </w:rPr>
              <w:t xml:space="preserve"> de establecimiento</w:t>
            </w:r>
            <w:r w:rsidR="00C44376">
              <w:rPr>
                <w:rFonts w:ascii="Arial" w:hAnsi="Arial" w:cs="Arial"/>
                <w:i/>
                <w:iCs/>
                <w:color w:val="000000" w:themeColor="text1"/>
                <w:sz w:val="24"/>
                <w:szCs w:val="24"/>
                <w:lang w:val="es-CL"/>
              </w:rPr>
              <w:t>s</w:t>
            </w:r>
            <w:r>
              <w:rPr>
                <w:rFonts w:ascii="Arial" w:hAnsi="Arial" w:cs="Arial"/>
                <w:i/>
                <w:iCs/>
                <w:color w:val="000000" w:themeColor="text1"/>
                <w:sz w:val="24"/>
                <w:szCs w:val="24"/>
                <w:lang w:val="es-CL"/>
              </w:rPr>
              <w:t xml:space="preserve"> </w:t>
            </w:r>
            <w:r w:rsidR="00B81DAE">
              <w:rPr>
                <w:rFonts w:ascii="Arial" w:hAnsi="Arial" w:cs="Arial"/>
                <w:i/>
                <w:iCs/>
                <w:color w:val="000000" w:themeColor="text1"/>
                <w:sz w:val="24"/>
                <w:szCs w:val="24"/>
                <w:lang w:val="es-CL"/>
              </w:rPr>
              <w:t>de educación</w:t>
            </w:r>
            <w:r w:rsidRPr="007C5D05">
              <w:rPr>
                <w:rFonts w:ascii="Arial" w:hAnsi="Arial" w:cs="Arial"/>
                <w:i/>
                <w:iCs/>
                <w:color w:val="000000" w:themeColor="text1"/>
                <w:sz w:val="24"/>
                <w:szCs w:val="24"/>
                <w:lang w:val="es-CL"/>
              </w:rPr>
              <w:t xml:space="preserve"> con disposición a </w:t>
            </w:r>
            <w:r w:rsidRPr="007C5D05">
              <w:rPr>
                <w:rFonts w:ascii="Arial" w:hAnsi="Arial" w:cs="Arial"/>
                <w:i/>
                <w:iCs/>
                <w:color w:val="000000" w:themeColor="text1"/>
                <w:sz w:val="24"/>
                <w:szCs w:val="24"/>
                <w:lang w:val="es-CL"/>
              </w:rPr>
              <w:lastRenderedPageBreak/>
              <w:t>trabajar prevención y convivencia escolar.</w:t>
            </w:r>
          </w:p>
          <w:p w14:paraId="0F1D1D38" w14:textId="0B9F53C6" w:rsidR="00B81DAE" w:rsidRDefault="00B81DAE" w:rsidP="00E71B07">
            <w:pPr>
              <w:pStyle w:val="Prrafodelista"/>
              <w:numPr>
                <w:ilvl w:val="0"/>
                <w:numId w:val="13"/>
              </w:numPr>
              <w:ind w:left="103" w:hanging="178"/>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Participación en actividades extracurriculares cuando éstas se encuentran disponibles (deporte, talleres, apoyo pedagógico).</w:t>
            </w:r>
          </w:p>
          <w:p w14:paraId="1B28BE62" w14:textId="4CBCFB66" w:rsidR="00B81DAE" w:rsidRDefault="00B81DAE" w:rsidP="00E71B07">
            <w:pPr>
              <w:pStyle w:val="Prrafodelista"/>
              <w:numPr>
                <w:ilvl w:val="0"/>
                <w:numId w:val="13"/>
              </w:numPr>
              <w:ind w:left="103" w:hanging="178"/>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Implementación de acciones preventivas articuladas con Programas Comunales (ej. SENDA Previene, OLN, SERNAMEG, Promoción de la Salud)</w:t>
            </w:r>
            <w:r w:rsidR="00A25183">
              <w:rPr>
                <w:rFonts w:ascii="Arial" w:hAnsi="Arial" w:cs="Arial"/>
                <w:i/>
                <w:iCs/>
                <w:color w:val="000000" w:themeColor="text1"/>
                <w:sz w:val="24"/>
                <w:szCs w:val="24"/>
                <w:lang w:val="es-CL"/>
              </w:rPr>
              <w:t>.</w:t>
            </w:r>
          </w:p>
          <w:p w14:paraId="0D734FC4" w14:textId="4C35E9EF" w:rsidR="007A06DC" w:rsidRDefault="00217C59" w:rsidP="00E71B07">
            <w:pPr>
              <w:pStyle w:val="Prrafodelista"/>
              <w:numPr>
                <w:ilvl w:val="0"/>
                <w:numId w:val="13"/>
              </w:numPr>
              <w:ind w:left="103" w:hanging="178"/>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Implementación del Programa PrePARA2 y </w:t>
            </w:r>
            <w:proofErr w:type="spellStart"/>
            <w:r>
              <w:rPr>
                <w:rFonts w:ascii="Arial" w:hAnsi="Arial" w:cs="Arial"/>
                <w:i/>
                <w:iCs/>
                <w:color w:val="000000" w:themeColor="text1"/>
                <w:sz w:val="24"/>
                <w:szCs w:val="24"/>
                <w:lang w:val="es-CL"/>
              </w:rPr>
              <w:t>PrePARA</w:t>
            </w:r>
            <w:proofErr w:type="spellEnd"/>
            <w:r>
              <w:rPr>
                <w:rFonts w:ascii="Arial" w:hAnsi="Arial" w:cs="Arial"/>
                <w:i/>
                <w:iCs/>
                <w:color w:val="000000" w:themeColor="text1"/>
                <w:sz w:val="24"/>
                <w:szCs w:val="24"/>
                <w:lang w:val="es-CL"/>
              </w:rPr>
              <w:t xml:space="preserve"> Educación. </w:t>
            </w:r>
          </w:p>
          <w:p w14:paraId="12AACE35" w14:textId="626D19E9" w:rsidR="00496B51" w:rsidRPr="00A66B4D" w:rsidRDefault="00A66B4D" w:rsidP="00E71B07">
            <w:pPr>
              <w:pStyle w:val="Prrafodelista"/>
              <w:numPr>
                <w:ilvl w:val="0"/>
                <w:numId w:val="13"/>
              </w:numPr>
              <w:ind w:left="103" w:hanging="178"/>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Implementación de acciones preventivas articuladas con Programas Comunales.</w:t>
            </w:r>
          </w:p>
        </w:tc>
        <w:tc>
          <w:tcPr>
            <w:tcW w:w="3538" w:type="dxa"/>
          </w:tcPr>
          <w:p w14:paraId="181F9043" w14:textId="77777777" w:rsidR="00496B51" w:rsidRDefault="00AD54FA" w:rsidP="00AD54FA">
            <w:pPr>
              <w:pStyle w:val="Prrafodelista"/>
              <w:numPr>
                <w:ilvl w:val="0"/>
                <w:numId w:val="13"/>
              </w:numPr>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lastRenderedPageBreak/>
              <w:t>Ausentismo y deserción escolar en adolescentes.</w:t>
            </w:r>
          </w:p>
          <w:p w14:paraId="0C99E404" w14:textId="77777777" w:rsidR="00AD54FA" w:rsidRDefault="00AD54FA" w:rsidP="00AD54FA">
            <w:pPr>
              <w:pStyle w:val="Prrafodelista"/>
              <w:numPr>
                <w:ilvl w:val="0"/>
                <w:numId w:val="13"/>
              </w:numPr>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Bajo sentido de pertenencia y desmotivación.</w:t>
            </w:r>
          </w:p>
          <w:p w14:paraId="33FBC9AF" w14:textId="77777777" w:rsidR="00AD54FA" w:rsidRDefault="00542F7C" w:rsidP="00AD54FA">
            <w:pPr>
              <w:pStyle w:val="Prrafodelista"/>
              <w:numPr>
                <w:ilvl w:val="0"/>
                <w:numId w:val="13"/>
              </w:numPr>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lastRenderedPageBreak/>
              <w:t>Presencia del consumo de alcohol y otras drogas en edad escolar.</w:t>
            </w:r>
          </w:p>
          <w:p w14:paraId="2DC55150" w14:textId="77777777" w:rsidR="00542F7C" w:rsidRDefault="00542F7C" w:rsidP="00AD54FA">
            <w:pPr>
              <w:pStyle w:val="Prrafodelista"/>
              <w:numPr>
                <w:ilvl w:val="0"/>
                <w:numId w:val="13"/>
              </w:numPr>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Dificultades en la detección temprana de factores de riesgo psicosocial.</w:t>
            </w:r>
          </w:p>
          <w:p w14:paraId="3DB57DBA" w14:textId="2F636A3E" w:rsidR="00217C59" w:rsidRPr="00AD54FA" w:rsidRDefault="00C243A3" w:rsidP="00AD54FA">
            <w:pPr>
              <w:pStyle w:val="Prrafodelista"/>
              <w:numPr>
                <w:ilvl w:val="0"/>
                <w:numId w:val="13"/>
              </w:numPr>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Baja percepción de riesgo del consumo</w:t>
            </w:r>
            <w:r w:rsidR="00745ABF">
              <w:rPr>
                <w:rFonts w:ascii="Arial" w:hAnsi="Arial" w:cs="Arial"/>
                <w:i/>
                <w:iCs/>
                <w:color w:val="000000" w:themeColor="text1"/>
                <w:sz w:val="24"/>
                <w:szCs w:val="24"/>
                <w:lang w:val="es-CL"/>
              </w:rPr>
              <w:t xml:space="preserve"> de alcohol y otras drogas en menores de edad.</w:t>
            </w:r>
          </w:p>
        </w:tc>
      </w:tr>
      <w:tr w:rsidR="00283FD9" w:rsidRPr="001A09B8" w14:paraId="68DAC646" w14:textId="77777777" w:rsidTr="00A66B4D">
        <w:tc>
          <w:tcPr>
            <w:tcW w:w="1630" w:type="dxa"/>
          </w:tcPr>
          <w:p w14:paraId="38738453"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lastRenderedPageBreak/>
              <w:t>Familiar</w:t>
            </w:r>
          </w:p>
        </w:tc>
        <w:tc>
          <w:tcPr>
            <w:tcW w:w="3468" w:type="dxa"/>
          </w:tcPr>
          <w:p w14:paraId="6905A9BB" w14:textId="77777777" w:rsidR="00496B51" w:rsidRDefault="00233063" w:rsidP="00233063">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Presencia de figuras adultas significativas y cuidadoras.</w:t>
            </w:r>
          </w:p>
          <w:p w14:paraId="743614C6" w14:textId="77777777" w:rsidR="00C44376" w:rsidRDefault="00C44376" w:rsidP="00233063">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Familias con comunicación afectiva y normas claras.</w:t>
            </w:r>
          </w:p>
          <w:p w14:paraId="34852356" w14:textId="77777777" w:rsidR="00C44376" w:rsidRDefault="00E6137E" w:rsidP="00233063">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Redes familiares que aportan apoyo emocional y supervisión.</w:t>
            </w:r>
          </w:p>
          <w:p w14:paraId="42A84170" w14:textId="1C8E4723" w:rsidR="00E6137E" w:rsidRPr="00233063" w:rsidRDefault="00E6137E" w:rsidP="00233063">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Disposición de algunos cuidadores a participar de procesos preventivos y formativos.</w:t>
            </w:r>
          </w:p>
        </w:tc>
        <w:tc>
          <w:tcPr>
            <w:tcW w:w="3538" w:type="dxa"/>
          </w:tcPr>
          <w:p w14:paraId="75D8C7D9" w14:textId="77777777" w:rsidR="00496B51" w:rsidRDefault="00E71B07" w:rsidP="00E71B07">
            <w:pPr>
              <w:pStyle w:val="Prrafodelista"/>
              <w:numPr>
                <w:ilvl w:val="0"/>
                <w:numId w:val="13"/>
              </w:numPr>
              <w:ind w:left="37"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Normalización del consumo de alcohol en contexto familiar.</w:t>
            </w:r>
          </w:p>
          <w:p w14:paraId="6C0BDD5D" w14:textId="47BE0A36" w:rsidR="00E71B07" w:rsidRDefault="00BE0266" w:rsidP="00E71B07">
            <w:pPr>
              <w:pStyle w:val="Prrafodelista"/>
              <w:numPr>
                <w:ilvl w:val="0"/>
                <w:numId w:val="13"/>
              </w:numPr>
              <w:ind w:left="37"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Bajo control y supervisión parental</w:t>
            </w:r>
            <w:r w:rsidR="007B18C6">
              <w:rPr>
                <w:rFonts w:ascii="Arial" w:hAnsi="Arial" w:cs="Arial"/>
                <w:i/>
                <w:iCs/>
                <w:color w:val="000000" w:themeColor="text1"/>
                <w:sz w:val="24"/>
                <w:szCs w:val="24"/>
                <w:lang w:val="es-CL"/>
              </w:rPr>
              <w:t xml:space="preserve">, ligado a </w:t>
            </w:r>
            <w:r w:rsidR="000D7FAC">
              <w:rPr>
                <w:rFonts w:ascii="Arial" w:hAnsi="Arial" w:cs="Arial"/>
                <w:i/>
                <w:iCs/>
                <w:color w:val="000000" w:themeColor="text1"/>
                <w:sz w:val="24"/>
                <w:szCs w:val="24"/>
                <w:lang w:val="es-CL"/>
              </w:rPr>
              <w:t>padres y madres o adultos cuidadores qu</w:t>
            </w:r>
            <w:r w:rsidR="000046CB">
              <w:rPr>
                <w:rFonts w:ascii="Arial" w:hAnsi="Arial" w:cs="Arial"/>
                <w:i/>
                <w:iCs/>
                <w:color w:val="000000" w:themeColor="text1"/>
                <w:sz w:val="24"/>
                <w:szCs w:val="24"/>
                <w:lang w:val="es-CL"/>
              </w:rPr>
              <w:t xml:space="preserve">e se encuentran en jornadas laborales extensas o con </w:t>
            </w:r>
            <w:r w:rsidR="0081608F">
              <w:rPr>
                <w:rFonts w:ascii="Arial" w:hAnsi="Arial" w:cs="Arial"/>
                <w:i/>
                <w:iCs/>
                <w:color w:val="000000" w:themeColor="text1"/>
                <w:sz w:val="24"/>
                <w:szCs w:val="24"/>
                <w:lang w:val="es-CL"/>
              </w:rPr>
              <w:t>permanente estrés laboral</w:t>
            </w:r>
            <w:r>
              <w:rPr>
                <w:rFonts w:ascii="Arial" w:hAnsi="Arial" w:cs="Arial"/>
                <w:i/>
                <w:iCs/>
                <w:color w:val="000000" w:themeColor="text1"/>
                <w:sz w:val="24"/>
                <w:szCs w:val="24"/>
                <w:lang w:val="es-CL"/>
              </w:rPr>
              <w:t>.</w:t>
            </w:r>
          </w:p>
          <w:p w14:paraId="780AB218" w14:textId="77777777" w:rsidR="00BE0266" w:rsidRDefault="00BE0266" w:rsidP="00E71B07">
            <w:pPr>
              <w:pStyle w:val="Prrafodelista"/>
              <w:numPr>
                <w:ilvl w:val="0"/>
                <w:numId w:val="13"/>
              </w:numPr>
              <w:ind w:left="37"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Consumo problemático de alcohol y otras drogas en adultos responsables.</w:t>
            </w:r>
          </w:p>
          <w:p w14:paraId="4BE344FF" w14:textId="4E162530" w:rsidR="00BE0266" w:rsidRPr="00E71B07" w:rsidRDefault="00BE0266" w:rsidP="00E71B07">
            <w:pPr>
              <w:pStyle w:val="Prrafodelista"/>
              <w:numPr>
                <w:ilvl w:val="0"/>
                <w:numId w:val="13"/>
              </w:numPr>
              <w:ind w:left="37"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Conflictos intrafamiliares y violencia</w:t>
            </w:r>
            <w:r w:rsidR="00EA0ADF">
              <w:rPr>
                <w:rFonts w:ascii="Arial" w:hAnsi="Arial" w:cs="Arial"/>
                <w:i/>
                <w:iCs/>
                <w:color w:val="000000" w:themeColor="text1"/>
                <w:sz w:val="24"/>
                <w:szCs w:val="24"/>
                <w:lang w:val="es-CL"/>
              </w:rPr>
              <w:t>.</w:t>
            </w:r>
          </w:p>
        </w:tc>
      </w:tr>
      <w:tr w:rsidR="00283FD9" w:rsidRPr="001A09B8" w14:paraId="1B4FFD28" w14:textId="77777777" w:rsidTr="00A66B4D">
        <w:tc>
          <w:tcPr>
            <w:tcW w:w="1630" w:type="dxa"/>
          </w:tcPr>
          <w:p w14:paraId="2BF54AE4"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Comunitario</w:t>
            </w:r>
          </w:p>
        </w:tc>
        <w:tc>
          <w:tcPr>
            <w:tcW w:w="3468" w:type="dxa"/>
          </w:tcPr>
          <w:p w14:paraId="4A1CEC02" w14:textId="77777777" w:rsidR="00496B51" w:rsidRDefault="00EA0ADF" w:rsidP="00EA0ADF">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Existencia de juntas de vecinos y organizaciones comunitarias activas.</w:t>
            </w:r>
          </w:p>
          <w:p w14:paraId="57FCBD9D" w14:textId="77777777" w:rsidR="00EA0ADF" w:rsidRDefault="000752F2" w:rsidP="00EA0ADF">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Participación en instancias comunales de seguridad y prevención.</w:t>
            </w:r>
          </w:p>
          <w:p w14:paraId="25368E18" w14:textId="77777777" w:rsidR="000752F2" w:rsidRDefault="000752F2" w:rsidP="00EA0ADF">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Identidad territorial </w:t>
            </w:r>
            <w:r w:rsidR="000E6997">
              <w:rPr>
                <w:rFonts w:ascii="Arial" w:hAnsi="Arial" w:cs="Arial"/>
                <w:i/>
                <w:iCs/>
                <w:color w:val="000000" w:themeColor="text1"/>
                <w:sz w:val="24"/>
                <w:szCs w:val="24"/>
                <w:lang w:val="es-CL"/>
              </w:rPr>
              <w:t>y redes informales de apoyo en algunos barrios.</w:t>
            </w:r>
          </w:p>
          <w:p w14:paraId="7C46D009" w14:textId="2868778A" w:rsidR="000E6997" w:rsidRPr="00EA0ADF" w:rsidRDefault="000E6997" w:rsidP="00EA0ADF">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Espacios comunitarios, que cuando están activos, favorecen la convivencia territorial.</w:t>
            </w:r>
          </w:p>
        </w:tc>
        <w:tc>
          <w:tcPr>
            <w:tcW w:w="3538" w:type="dxa"/>
          </w:tcPr>
          <w:p w14:paraId="6CAA4736" w14:textId="77777777" w:rsidR="00496B51" w:rsidRDefault="00FE3B2B" w:rsidP="00FE3B2B">
            <w:pPr>
              <w:pStyle w:val="Prrafodelista"/>
              <w:numPr>
                <w:ilvl w:val="0"/>
                <w:numId w:val="13"/>
              </w:numPr>
              <w:ind w:left="37"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Consumo de alcohol y otras drogas en espacios públicos.</w:t>
            </w:r>
          </w:p>
          <w:p w14:paraId="69CE1AA9" w14:textId="77777777" w:rsidR="00AC3990" w:rsidRDefault="00AC3990" w:rsidP="00FE3B2B">
            <w:pPr>
              <w:pStyle w:val="Prrafodelista"/>
              <w:numPr>
                <w:ilvl w:val="0"/>
                <w:numId w:val="13"/>
              </w:numPr>
              <w:ind w:left="37"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Venta y consumo de drogas en sectores específicos de la comuna.</w:t>
            </w:r>
          </w:p>
          <w:p w14:paraId="6BE1B309" w14:textId="77777777" w:rsidR="00AC3990" w:rsidRDefault="008C182F" w:rsidP="00FE3B2B">
            <w:pPr>
              <w:pStyle w:val="Prrafodelista"/>
              <w:numPr>
                <w:ilvl w:val="0"/>
                <w:numId w:val="13"/>
              </w:numPr>
              <w:ind w:left="37"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Escasez y deterioro de espacios recreativos deportivos.</w:t>
            </w:r>
          </w:p>
          <w:p w14:paraId="3B354B32" w14:textId="77777777" w:rsidR="008C182F" w:rsidRDefault="00FF7DED" w:rsidP="00FE3B2B">
            <w:pPr>
              <w:pStyle w:val="Prrafodelista"/>
              <w:numPr>
                <w:ilvl w:val="0"/>
                <w:numId w:val="13"/>
              </w:numPr>
              <w:ind w:left="37"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Baja percepción de seguridad y temor a denunciar.</w:t>
            </w:r>
          </w:p>
          <w:p w14:paraId="43A7E6D9" w14:textId="3B6E2ED6" w:rsidR="00FF7DED" w:rsidRPr="001A09B8" w:rsidRDefault="00FF7DED" w:rsidP="00FE3B2B">
            <w:pPr>
              <w:pStyle w:val="Prrafodelista"/>
              <w:numPr>
                <w:ilvl w:val="0"/>
                <w:numId w:val="13"/>
              </w:numPr>
              <w:ind w:left="37"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Débil cohesión social en algunos territorios.</w:t>
            </w:r>
          </w:p>
        </w:tc>
      </w:tr>
      <w:tr w:rsidR="00283FD9" w:rsidRPr="001A09B8" w14:paraId="5286D04C" w14:textId="77777777" w:rsidTr="00A66B4D">
        <w:tc>
          <w:tcPr>
            <w:tcW w:w="1630" w:type="dxa"/>
          </w:tcPr>
          <w:p w14:paraId="66AFB7B4"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Laboral</w:t>
            </w:r>
          </w:p>
        </w:tc>
        <w:tc>
          <w:tcPr>
            <w:tcW w:w="3468" w:type="dxa"/>
          </w:tcPr>
          <w:p w14:paraId="3837C7C9" w14:textId="77777777" w:rsidR="00496B51" w:rsidRDefault="00C15B4D"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Acceso a empleo formal en ciertos sectores productivos de la comuna.</w:t>
            </w:r>
          </w:p>
          <w:p w14:paraId="06DF4646" w14:textId="586073B0" w:rsidR="00C15B4D" w:rsidRDefault="00C15B4D"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Rutinas laborales que estructuran </w:t>
            </w:r>
            <w:r w:rsidR="001A66EF">
              <w:rPr>
                <w:rFonts w:ascii="Arial" w:hAnsi="Arial" w:cs="Arial"/>
                <w:i/>
                <w:iCs/>
                <w:color w:val="000000" w:themeColor="text1"/>
                <w:sz w:val="24"/>
                <w:szCs w:val="24"/>
                <w:lang w:val="es-CL"/>
              </w:rPr>
              <w:t xml:space="preserve">el tiempo y </w:t>
            </w:r>
            <w:r w:rsidR="001A66EF">
              <w:rPr>
                <w:rFonts w:ascii="Arial" w:hAnsi="Arial" w:cs="Arial"/>
                <w:i/>
                <w:iCs/>
                <w:color w:val="000000" w:themeColor="text1"/>
                <w:sz w:val="24"/>
                <w:szCs w:val="24"/>
                <w:lang w:val="es-CL"/>
              </w:rPr>
              <w:lastRenderedPageBreak/>
              <w:t>reducen exposición a conductas de riesgo.</w:t>
            </w:r>
          </w:p>
          <w:p w14:paraId="7E275BDD" w14:textId="0003F0AA" w:rsidR="001A66EF" w:rsidRPr="001A09B8" w:rsidRDefault="001A66EF"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Oportunidades laborales y de capacitación que favorecen la autonomía económica en </w:t>
            </w:r>
            <w:r w:rsidR="004165AF">
              <w:rPr>
                <w:rFonts w:ascii="Arial" w:hAnsi="Arial" w:cs="Arial"/>
                <w:i/>
                <w:iCs/>
                <w:color w:val="000000" w:themeColor="text1"/>
                <w:sz w:val="24"/>
                <w:szCs w:val="24"/>
                <w:lang w:val="es-CL"/>
              </w:rPr>
              <w:t>adultos</w:t>
            </w:r>
            <w:r>
              <w:rPr>
                <w:rFonts w:ascii="Arial" w:hAnsi="Arial" w:cs="Arial"/>
                <w:i/>
                <w:iCs/>
                <w:color w:val="000000" w:themeColor="text1"/>
                <w:sz w:val="24"/>
                <w:szCs w:val="24"/>
                <w:lang w:val="es-CL"/>
              </w:rPr>
              <w:t xml:space="preserve"> de la comuna.</w:t>
            </w:r>
          </w:p>
        </w:tc>
        <w:tc>
          <w:tcPr>
            <w:tcW w:w="3538" w:type="dxa"/>
          </w:tcPr>
          <w:p w14:paraId="1EFCCD29" w14:textId="0F124640" w:rsidR="00572D49" w:rsidRDefault="004165AF"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lastRenderedPageBreak/>
              <w:t>Cesantía o empleo informal inestable.</w:t>
            </w:r>
          </w:p>
          <w:p w14:paraId="4DF40CDD" w14:textId="1F05BD42" w:rsidR="004165AF" w:rsidRDefault="004D6B94"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Estrés laboral.</w:t>
            </w:r>
          </w:p>
          <w:p w14:paraId="6A808473" w14:textId="695C270C" w:rsidR="004D6B94" w:rsidRDefault="004D6B94"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Precariedad económica.</w:t>
            </w:r>
          </w:p>
          <w:p w14:paraId="77B1BD60" w14:textId="30416B2C" w:rsidR="004D6B94" w:rsidRDefault="004D6B94"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Uso de alcohol como forma de afrontamiento del estrés.</w:t>
            </w:r>
          </w:p>
          <w:p w14:paraId="53C9B517" w14:textId="0093274D" w:rsidR="004D6B94" w:rsidRPr="001A09B8" w:rsidRDefault="004D6B94"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lastRenderedPageBreak/>
              <w:t>Escasas oportunidades laborales para jóvenes recién egresados</w:t>
            </w:r>
            <w:r w:rsidR="00BF445D">
              <w:rPr>
                <w:rFonts w:ascii="Arial" w:hAnsi="Arial" w:cs="Arial"/>
                <w:i/>
                <w:iCs/>
                <w:color w:val="000000" w:themeColor="text1"/>
                <w:sz w:val="24"/>
                <w:szCs w:val="24"/>
                <w:lang w:val="es-CL"/>
              </w:rPr>
              <w:t>, favoreciendo la desmotivación y riesgo social.</w:t>
            </w:r>
          </w:p>
          <w:p w14:paraId="46FC2791" w14:textId="5D7565FB" w:rsidR="00496B51" w:rsidRPr="001A09B8" w:rsidRDefault="00496B51" w:rsidP="00572D49">
            <w:pPr>
              <w:jc w:val="both"/>
              <w:rPr>
                <w:rFonts w:ascii="Arial" w:hAnsi="Arial" w:cs="Arial"/>
                <w:i/>
                <w:iCs/>
                <w:color w:val="000000" w:themeColor="text1"/>
                <w:sz w:val="24"/>
                <w:szCs w:val="24"/>
                <w:lang w:val="es-CL"/>
              </w:rPr>
            </w:pPr>
          </w:p>
        </w:tc>
      </w:tr>
      <w:tr w:rsidR="00283FD9" w:rsidRPr="001A09B8" w14:paraId="16A1381F" w14:textId="77777777" w:rsidTr="00A66B4D">
        <w:tc>
          <w:tcPr>
            <w:tcW w:w="1630" w:type="dxa"/>
          </w:tcPr>
          <w:p w14:paraId="18F1DFA9"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lastRenderedPageBreak/>
              <w:t>Institucional</w:t>
            </w:r>
          </w:p>
        </w:tc>
        <w:tc>
          <w:tcPr>
            <w:tcW w:w="3468" w:type="dxa"/>
          </w:tcPr>
          <w:p w14:paraId="01D378E9" w14:textId="787F9091" w:rsidR="00572D49" w:rsidRDefault="00BF445D"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Presencia de Programas </w:t>
            </w:r>
            <w:r w:rsidR="004C7F25">
              <w:rPr>
                <w:rFonts w:ascii="Arial" w:hAnsi="Arial" w:cs="Arial"/>
                <w:i/>
                <w:iCs/>
                <w:color w:val="000000" w:themeColor="text1"/>
                <w:sz w:val="24"/>
                <w:szCs w:val="24"/>
                <w:lang w:val="es-CL"/>
              </w:rPr>
              <w:t>Comunales de Prevención (SENDA Previene Mulchén)</w:t>
            </w:r>
          </w:p>
          <w:p w14:paraId="543CD563" w14:textId="211511A0" w:rsidR="004C7F25" w:rsidRDefault="004C7F25"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Funcionamiento del Consejo Comunal de Seguridad Pública.</w:t>
            </w:r>
          </w:p>
          <w:p w14:paraId="2318EB22" w14:textId="06CCD908" w:rsidR="004C7F25" w:rsidRDefault="006E182D"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Red primaria de salud con capacidad de detección y derivación.</w:t>
            </w:r>
          </w:p>
          <w:p w14:paraId="585D5438" w14:textId="19B305BC" w:rsidR="00B87276" w:rsidRPr="00861CA5" w:rsidRDefault="007B3448" w:rsidP="00861CA5">
            <w:pPr>
              <w:pStyle w:val="Prrafodelista"/>
              <w:numPr>
                <w:ilvl w:val="0"/>
                <w:numId w:val="13"/>
              </w:numPr>
              <w:ind w:left="103" w:hanging="142"/>
              <w:jc w:val="both"/>
              <w:rPr>
                <w:rFonts w:ascii="Arial" w:hAnsi="Arial" w:cs="Arial"/>
                <w:i/>
                <w:iCs/>
                <w:color w:val="000000" w:themeColor="text1"/>
                <w:sz w:val="24"/>
                <w:szCs w:val="24"/>
                <w:lang w:val="es-CL"/>
              </w:rPr>
            </w:pPr>
            <w:r w:rsidRPr="00861CA5">
              <w:rPr>
                <w:rFonts w:ascii="Arial" w:hAnsi="Arial" w:cs="Arial"/>
                <w:i/>
                <w:iCs/>
                <w:color w:val="000000" w:themeColor="text1"/>
                <w:sz w:val="24"/>
                <w:szCs w:val="24"/>
                <w:lang w:val="es-CL"/>
              </w:rPr>
              <w:t xml:space="preserve">Derivación directa a SENDA Tratamiento con </w:t>
            </w:r>
            <w:r w:rsidR="004479A4" w:rsidRPr="00861CA5">
              <w:rPr>
                <w:rFonts w:ascii="Arial" w:hAnsi="Arial" w:cs="Arial"/>
                <w:i/>
                <w:iCs/>
                <w:color w:val="000000" w:themeColor="text1"/>
                <w:sz w:val="24"/>
                <w:szCs w:val="24"/>
                <w:lang w:val="es-CL"/>
              </w:rPr>
              <w:t>instrumento de tamizaje realizado en SENDA Previene Mulchén.</w:t>
            </w:r>
          </w:p>
          <w:p w14:paraId="121E0707" w14:textId="55BB1F28" w:rsidR="00496B51" w:rsidRPr="001A09B8" w:rsidRDefault="00EB1BA3" w:rsidP="00EB1BA3">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Articulación intersectorial entre municipio, educación, salud y seguridad.</w:t>
            </w:r>
          </w:p>
        </w:tc>
        <w:tc>
          <w:tcPr>
            <w:tcW w:w="3538" w:type="dxa"/>
          </w:tcPr>
          <w:p w14:paraId="64A69026" w14:textId="3F39847D" w:rsidR="00572D49" w:rsidRDefault="00C81C14"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Brechas en cobertura</w:t>
            </w:r>
            <w:r w:rsidR="00850875">
              <w:rPr>
                <w:rFonts w:ascii="Arial" w:hAnsi="Arial" w:cs="Arial"/>
                <w:i/>
                <w:iCs/>
                <w:color w:val="000000" w:themeColor="text1"/>
                <w:sz w:val="24"/>
                <w:szCs w:val="24"/>
                <w:lang w:val="es-CL"/>
              </w:rPr>
              <w:t xml:space="preserve"> y continuidad de intervenciones preventivas.</w:t>
            </w:r>
          </w:p>
          <w:p w14:paraId="39842DDE" w14:textId="6E2F1444" w:rsidR="00850875" w:rsidRDefault="00850875"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Limitación de recursos humanos y financieros.</w:t>
            </w:r>
          </w:p>
          <w:p w14:paraId="14377CE0" w14:textId="71F3F422" w:rsidR="00850875" w:rsidRDefault="007B3448" w:rsidP="00572D49">
            <w:pPr>
              <w:pStyle w:val="Prrafodelista"/>
              <w:numPr>
                <w:ilvl w:val="0"/>
                <w:numId w:val="13"/>
              </w:numPr>
              <w:ind w:left="103" w:hanging="142"/>
              <w:jc w:val="both"/>
              <w:rPr>
                <w:rFonts w:ascii="Arial" w:hAnsi="Arial" w:cs="Arial"/>
                <w:i/>
                <w:iCs/>
                <w:color w:val="000000" w:themeColor="text1"/>
                <w:sz w:val="24"/>
                <w:szCs w:val="24"/>
                <w:lang w:val="es-CL"/>
              </w:rPr>
            </w:pPr>
            <w:r>
              <w:rPr>
                <w:rFonts w:ascii="Arial" w:hAnsi="Arial" w:cs="Arial"/>
                <w:i/>
                <w:iCs/>
                <w:color w:val="000000" w:themeColor="text1"/>
                <w:sz w:val="24"/>
                <w:szCs w:val="24"/>
                <w:lang w:val="es-CL"/>
              </w:rPr>
              <w:t>Dificultad de acceso a servicios en sectores rurales.</w:t>
            </w:r>
          </w:p>
          <w:p w14:paraId="3F5DEC0F" w14:textId="1C05E0CD" w:rsidR="007B3448" w:rsidRPr="001A09B8" w:rsidRDefault="007B3448" w:rsidP="007B3448">
            <w:pPr>
              <w:pStyle w:val="Prrafodelista"/>
              <w:ind w:left="103"/>
              <w:jc w:val="both"/>
              <w:rPr>
                <w:rFonts w:ascii="Arial" w:hAnsi="Arial" w:cs="Arial"/>
                <w:i/>
                <w:iCs/>
                <w:color w:val="000000" w:themeColor="text1"/>
                <w:sz w:val="24"/>
                <w:szCs w:val="24"/>
                <w:lang w:val="es-CL"/>
              </w:rPr>
            </w:pPr>
          </w:p>
          <w:p w14:paraId="2500469A" w14:textId="72E7A2F1" w:rsidR="00496B51" w:rsidRPr="001A09B8" w:rsidRDefault="00496B51" w:rsidP="00572D49">
            <w:pPr>
              <w:jc w:val="both"/>
              <w:rPr>
                <w:rFonts w:ascii="Arial" w:hAnsi="Arial" w:cs="Arial"/>
                <w:i/>
                <w:iCs/>
                <w:color w:val="000000" w:themeColor="text1"/>
                <w:sz w:val="24"/>
                <w:szCs w:val="24"/>
                <w:lang w:val="es-CL"/>
              </w:rPr>
            </w:pPr>
          </w:p>
        </w:tc>
      </w:tr>
    </w:tbl>
    <w:p w14:paraId="18531EBD" w14:textId="111367E5" w:rsidR="00496B51" w:rsidRDefault="00CD47CB">
      <w:pPr>
        <w:pStyle w:val="Ttulo2"/>
        <w:rPr>
          <w:rFonts w:ascii="Arial" w:hAnsi="Arial" w:cs="Arial"/>
          <w:color w:val="000000" w:themeColor="text1"/>
          <w:sz w:val="24"/>
          <w:szCs w:val="24"/>
          <w:lang w:val="es-CL"/>
        </w:rPr>
      </w:pPr>
      <w:r w:rsidRPr="001A09B8">
        <w:rPr>
          <w:rFonts w:ascii="Arial" w:hAnsi="Arial" w:cs="Arial"/>
          <w:color w:val="000000" w:themeColor="text1"/>
          <w:sz w:val="24"/>
          <w:szCs w:val="24"/>
          <w:lang w:val="es-CL"/>
        </w:rPr>
        <w:t>3. Problemas prioritarios identificados</w:t>
      </w:r>
    </w:p>
    <w:p w14:paraId="47CEEE02" w14:textId="77777777" w:rsidR="00CD47CB" w:rsidRPr="00CD47CB" w:rsidRDefault="00CD47CB" w:rsidP="00CD47CB">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2835"/>
        <w:gridCol w:w="1490"/>
      </w:tblGrid>
      <w:tr w:rsidR="002B14B0" w:rsidRPr="001A09B8" w14:paraId="421CCE11" w14:textId="77777777" w:rsidTr="00FC0426">
        <w:tc>
          <w:tcPr>
            <w:tcW w:w="1413" w:type="dxa"/>
          </w:tcPr>
          <w:p w14:paraId="688DA927"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Problema</w:t>
            </w:r>
            <w:r w:rsidR="00D81052" w:rsidRPr="001A09B8">
              <w:rPr>
                <w:rFonts w:ascii="Arial" w:hAnsi="Arial" w:cs="Arial"/>
                <w:b/>
                <w:bCs/>
                <w:color w:val="000000" w:themeColor="text1"/>
                <w:sz w:val="24"/>
                <w:szCs w:val="24"/>
                <w:lang w:val="es-CL"/>
              </w:rPr>
              <w:t xml:space="preserve">/ </w:t>
            </w:r>
            <w:r w:rsidR="00D81052" w:rsidRPr="001A09B8">
              <w:rPr>
                <w:rFonts w:ascii="Arial" w:hAnsi="Arial" w:cs="Arial"/>
                <w:i/>
                <w:iCs/>
                <w:color w:val="000000" w:themeColor="text1"/>
                <w:sz w:val="24"/>
                <w:szCs w:val="24"/>
                <w:lang w:val="es-CL"/>
              </w:rPr>
              <w:t>(</w:t>
            </w:r>
            <w:r w:rsidR="00EE43F3" w:rsidRPr="001A09B8">
              <w:rPr>
                <w:rFonts w:ascii="Arial" w:hAnsi="Arial" w:cs="Arial"/>
                <w:i/>
                <w:iCs/>
                <w:color w:val="000000" w:themeColor="text1"/>
                <w:sz w:val="24"/>
                <w:szCs w:val="24"/>
                <w:lang w:val="es-CL"/>
              </w:rPr>
              <w:t>Considerar n</w:t>
            </w:r>
            <w:r w:rsidR="00D81052" w:rsidRPr="001A09B8">
              <w:rPr>
                <w:rFonts w:ascii="Arial" w:hAnsi="Arial" w:cs="Arial"/>
                <w:i/>
                <w:iCs/>
                <w:color w:val="000000" w:themeColor="text1"/>
                <w:sz w:val="24"/>
                <w:szCs w:val="24"/>
                <w:lang w:val="es-CL"/>
              </w:rPr>
              <w:t>ecesidades de género)</w:t>
            </w:r>
          </w:p>
        </w:tc>
        <w:tc>
          <w:tcPr>
            <w:tcW w:w="2835" w:type="dxa"/>
          </w:tcPr>
          <w:p w14:paraId="1D9F22A0"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Evidencia</w:t>
            </w:r>
          </w:p>
        </w:tc>
        <w:tc>
          <w:tcPr>
            <w:tcW w:w="2835" w:type="dxa"/>
          </w:tcPr>
          <w:p w14:paraId="7D000559"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Factores asociados</w:t>
            </w:r>
          </w:p>
        </w:tc>
        <w:tc>
          <w:tcPr>
            <w:tcW w:w="1490" w:type="dxa"/>
          </w:tcPr>
          <w:p w14:paraId="04DA3480"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Población objetivo</w:t>
            </w:r>
          </w:p>
        </w:tc>
      </w:tr>
      <w:tr w:rsidR="002B14B0" w:rsidRPr="001A09B8" w14:paraId="01208E58" w14:textId="77777777" w:rsidTr="00FC0426">
        <w:tc>
          <w:tcPr>
            <w:tcW w:w="1413" w:type="dxa"/>
          </w:tcPr>
          <w:p w14:paraId="661A4B86"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Normalización del consumo juvenil</w:t>
            </w:r>
          </w:p>
          <w:p w14:paraId="19D03C5B" w14:textId="4A589C93" w:rsidR="00D81052" w:rsidRPr="001A09B8" w:rsidRDefault="00D81052">
            <w:pPr>
              <w:rPr>
                <w:rFonts w:ascii="Arial" w:hAnsi="Arial" w:cs="Arial"/>
                <w:b/>
                <w:bCs/>
                <w:color w:val="000000" w:themeColor="text1"/>
                <w:sz w:val="24"/>
                <w:szCs w:val="24"/>
                <w:lang w:val="es-CL"/>
              </w:rPr>
            </w:pPr>
          </w:p>
        </w:tc>
        <w:tc>
          <w:tcPr>
            <w:tcW w:w="2835" w:type="dxa"/>
          </w:tcPr>
          <w:p w14:paraId="6AF7153E" w14:textId="72731469" w:rsidR="00460B8D" w:rsidRPr="00460B8D" w:rsidRDefault="00460B8D" w:rsidP="00460B8D">
            <w:pPr>
              <w:ind w:left="-62"/>
              <w:rPr>
                <w:rFonts w:ascii="Arial" w:hAnsi="Arial" w:cs="Arial"/>
                <w:i/>
                <w:iCs/>
                <w:color w:val="000000" w:themeColor="text1"/>
                <w:sz w:val="24"/>
                <w:szCs w:val="24"/>
                <w:lang w:val="es-CL"/>
              </w:rPr>
            </w:pPr>
            <w:r w:rsidRPr="00460B8D">
              <w:rPr>
                <w:rFonts w:ascii="Arial" w:hAnsi="Arial" w:cs="Arial"/>
                <w:i/>
                <w:iCs/>
                <w:color w:val="000000" w:themeColor="text1"/>
                <w:sz w:val="24"/>
                <w:szCs w:val="24"/>
                <w:lang w:val="es-CL"/>
              </w:rPr>
              <w:t xml:space="preserve">- </w:t>
            </w:r>
            <w:r w:rsidR="00664306">
              <w:rPr>
                <w:rFonts w:ascii="Arial" w:hAnsi="Arial" w:cs="Arial"/>
                <w:i/>
                <w:iCs/>
                <w:color w:val="000000" w:themeColor="text1"/>
                <w:sz w:val="24"/>
                <w:szCs w:val="24"/>
                <w:lang w:val="es-CL"/>
              </w:rPr>
              <w:t>15</w:t>
            </w:r>
            <w:r w:rsidRPr="00460B8D">
              <w:rPr>
                <w:rFonts w:ascii="Arial" w:hAnsi="Arial" w:cs="Arial"/>
                <w:i/>
                <w:iCs/>
                <w:color w:val="000000" w:themeColor="text1"/>
                <w:sz w:val="24"/>
                <w:szCs w:val="24"/>
                <w:lang w:val="es-CL"/>
              </w:rPr>
              <w:t>,</w:t>
            </w:r>
            <w:r w:rsidR="00664306">
              <w:rPr>
                <w:rFonts w:ascii="Arial" w:hAnsi="Arial" w:cs="Arial"/>
                <w:i/>
                <w:iCs/>
                <w:color w:val="000000" w:themeColor="text1"/>
                <w:sz w:val="24"/>
                <w:szCs w:val="24"/>
                <w:lang w:val="es-CL"/>
              </w:rPr>
              <w:t>3</w:t>
            </w:r>
            <w:r w:rsidRPr="00460B8D">
              <w:rPr>
                <w:rFonts w:ascii="Arial" w:hAnsi="Arial" w:cs="Arial"/>
                <w:i/>
                <w:iCs/>
                <w:color w:val="000000" w:themeColor="text1"/>
                <w:sz w:val="24"/>
                <w:szCs w:val="24"/>
                <w:lang w:val="es-CL"/>
              </w:rPr>
              <w:t xml:space="preserve">% de estudiantes </w:t>
            </w:r>
            <w:r w:rsidR="00664306">
              <w:rPr>
                <w:rFonts w:ascii="Arial" w:hAnsi="Arial" w:cs="Arial"/>
                <w:i/>
                <w:iCs/>
                <w:color w:val="000000" w:themeColor="text1"/>
                <w:sz w:val="24"/>
                <w:szCs w:val="24"/>
                <w:lang w:val="es-CL"/>
              </w:rPr>
              <w:t xml:space="preserve">de la comuna, </w:t>
            </w:r>
            <w:r w:rsidRPr="00460B8D">
              <w:rPr>
                <w:rFonts w:ascii="Arial" w:hAnsi="Arial" w:cs="Arial"/>
                <w:i/>
                <w:iCs/>
                <w:color w:val="000000" w:themeColor="text1"/>
                <w:sz w:val="24"/>
                <w:szCs w:val="24"/>
                <w:lang w:val="es-CL"/>
              </w:rPr>
              <w:t>declara consumo de alcohol en los últimos 30 días.</w:t>
            </w:r>
          </w:p>
          <w:p w14:paraId="23F6CB22" w14:textId="77777777" w:rsidR="00460B8D" w:rsidRPr="00460B8D" w:rsidRDefault="00460B8D" w:rsidP="00460B8D">
            <w:pPr>
              <w:rPr>
                <w:rFonts w:ascii="Arial" w:hAnsi="Arial" w:cs="Arial"/>
                <w:i/>
                <w:iCs/>
                <w:color w:val="000000" w:themeColor="text1"/>
                <w:sz w:val="24"/>
                <w:szCs w:val="24"/>
                <w:lang w:val="es-CL"/>
              </w:rPr>
            </w:pPr>
            <w:r w:rsidRPr="00460B8D">
              <w:rPr>
                <w:rFonts w:ascii="Arial" w:hAnsi="Arial" w:cs="Arial"/>
                <w:i/>
                <w:iCs/>
                <w:color w:val="000000" w:themeColor="text1"/>
                <w:sz w:val="24"/>
                <w:szCs w:val="24"/>
                <w:lang w:val="es-CL"/>
              </w:rPr>
              <w:t>- 12,9% declara consumo de marihuana alguna vez en la vida.</w:t>
            </w:r>
          </w:p>
          <w:p w14:paraId="4DDBA880" w14:textId="77777777" w:rsidR="00460B8D" w:rsidRPr="00460B8D" w:rsidRDefault="00460B8D" w:rsidP="00460B8D">
            <w:pPr>
              <w:rPr>
                <w:rFonts w:ascii="Arial" w:hAnsi="Arial" w:cs="Arial"/>
                <w:i/>
                <w:iCs/>
                <w:color w:val="000000" w:themeColor="text1"/>
                <w:sz w:val="24"/>
                <w:szCs w:val="24"/>
                <w:lang w:val="es-CL"/>
              </w:rPr>
            </w:pPr>
            <w:r w:rsidRPr="00460B8D">
              <w:rPr>
                <w:rFonts w:ascii="Arial" w:hAnsi="Arial" w:cs="Arial"/>
                <w:i/>
                <w:iCs/>
                <w:color w:val="000000" w:themeColor="text1"/>
                <w:sz w:val="24"/>
                <w:szCs w:val="24"/>
                <w:lang w:val="es-CL"/>
              </w:rPr>
              <w:t>- 19,0% declara consumo de tranquilizantes sin receta alguna vez en la vida, con mayor prevalencia en mujeres.</w:t>
            </w:r>
          </w:p>
          <w:p w14:paraId="64A83F61" w14:textId="41E1AAE5" w:rsidR="00496B51" w:rsidRPr="001A09B8" w:rsidRDefault="00460B8D" w:rsidP="00460B8D">
            <w:pPr>
              <w:rPr>
                <w:rFonts w:ascii="Arial" w:hAnsi="Arial" w:cs="Arial"/>
                <w:i/>
                <w:iCs/>
                <w:color w:val="000000" w:themeColor="text1"/>
                <w:sz w:val="24"/>
                <w:szCs w:val="24"/>
                <w:lang w:val="es-CL"/>
              </w:rPr>
            </w:pPr>
            <w:r w:rsidRPr="00460B8D">
              <w:rPr>
                <w:rFonts w:ascii="Arial" w:hAnsi="Arial" w:cs="Arial"/>
                <w:i/>
                <w:iCs/>
                <w:color w:val="000000" w:themeColor="text1"/>
                <w:sz w:val="24"/>
                <w:szCs w:val="24"/>
                <w:lang w:val="es-CL"/>
              </w:rPr>
              <w:t xml:space="preserve">- Mayor consumo cuando los </w:t>
            </w:r>
            <w:r w:rsidRPr="00B64CF7">
              <w:rPr>
                <w:rFonts w:ascii="Arial" w:hAnsi="Arial" w:cs="Arial"/>
                <w:b/>
                <w:bCs/>
                <w:i/>
                <w:iCs/>
                <w:color w:val="000000" w:themeColor="text1"/>
                <w:sz w:val="24"/>
                <w:szCs w:val="24"/>
                <w:lang w:val="es-CL"/>
              </w:rPr>
              <w:t>pares</w:t>
            </w:r>
            <w:r w:rsidRPr="00460B8D">
              <w:rPr>
                <w:rFonts w:ascii="Arial" w:hAnsi="Arial" w:cs="Arial"/>
                <w:i/>
                <w:iCs/>
                <w:color w:val="000000" w:themeColor="text1"/>
                <w:sz w:val="24"/>
                <w:szCs w:val="24"/>
                <w:lang w:val="es-CL"/>
              </w:rPr>
              <w:t xml:space="preserve"> consumen</w:t>
            </w:r>
            <w:r w:rsidR="0060497E">
              <w:rPr>
                <w:rFonts w:ascii="Arial" w:hAnsi="Arial" w:cs="Arial"/>
                <w:i/>
                <w:iCs/>
                <w:color w:val="000000" w:themeColor="text1"/>
                <w:sz w:val="24"/>
                <w:szCs w:val="24"/>
                <w:lang w:val="es-CL"/>
              </w:rPr>
              <w:t xml:space="preserve">, </w:t>
            </w:r>
            <w:r w:rsidRPr="00460B8D">
              <w:rPr>
                <w:rFonts w:ascii="Arial" w:hAnsi="Arial" w:cs="Arial"/>
                <w:i/>
                <w:iCs/>
                <w:color w:val="000000" w:themeColor="text1"/>
                <w:sz w:val="24"/>
                <w:szCs w:val="24"/>
                <w:lang w:val="es-CL"/>
              </w:rPr>
              <w:t>hasta 45,8% en marihuana</w:t>
            </w:r>
            <w:r w:rsidR="0060497E">
              <w:rPr>
                <w:rFonts w:ascii="Arial" w:hAnsi="Arial" w:cs="Arial"/>
                <w:i/>
                <w:iCs/>
                <w:color w:val="000000" w:themeColor="text1"/>
                <w:sz w:val="24"/>
                <w:szCs w:val="24"/>
                <w:lang w:val="es-CL"/>
              </w:rPr>
              <w:t>,</w:t>
            </w:r>
            <w:r w:rsidR="001C7E9E">
              <w:rPr>
                <w:rFonts w:ascii="Arial" w:hAnsi="Arial" w:cs="Arial"/>
                <w:i/>
                <w:iCs/>
                <w:color w:val="000000" w:themeColor="text1"/>
                <w:sz w:val="24"/>
                <w:szCs w:val="24"/>
                <w:lang w:val="es-CL"/>
              </w:rPr>
              <w:t xml:space="preserve"> 19</w:t>
            </w:r>
            <w:r w:rsidR="008B18FD">
              <w:rPr>
                <w:rFonts w:ascii="Arial" w:hAnsi="Arial" w:cs="Arial"/>
                <w:i/>
                <w:iCs/>
                <w:color w:val="000000" w:themeColor="text1"/>
                <w:sz w:val="24"/>
                <w:szCs w:val="24"/>
                <w:lang w:val="es-CL"/>
              </w:rPr>
              <w:t xml:space="preserve">,1% </w:t>
            </w:r>
            <w:r w:rsidR="0060497E">
              <w:rPr>
                <w:rFonts w:ascii="Arial" w:hAnsi="Arial" w:cs="Arial"/>
                <w:i/>
                <w:iCs/>
                <w:color w:val="000000" w:themeColor="text1"/>
                <w:sz w:val="24"/>
                <w:szCs w:val="24"/>
                <w:lang w:val="es-CL"/>
              </w:rPr>
              <w:t>e</w:t>
            </w:r>
            <w:r w:rsidR="008B18FD">
              <w:rPr>
                <w:rFonts w:ascii="Arial" w:hAnsi="Arial" w:cs="Arial"/>
                <w:i/>
                <w:iCs/>
                <w:color w:val="000000" w:themeColor="text1"/>
                <w:sz w:val="24"/>
                <w:szCs w:val="24"/>
                <w:lang w:val="es-CL"/>
              </w:rPr>
              <w:t xml:space="preserve">mborracharse los </w:t>
            </w:r>
            <w:r w:rsidR="008B18FD">
              <w:rPr>
                <w:rFonts w:ascii="Arial" w:hAnsi="Arial" w:cs="Arial"/>
                <w:i/>
                <w:iCs/>
                <w:color w:val="000000" w:themeColor="text1"/>
                <w:sz w:val="24"/>
                <w:szCs w:val="24"/>
                <w:lang w:val="es-CL"/>
              </w:rPr>
              <w:lastRenderedPageBreak/>
              <w:t>últimos 30 días y 7,6% consumo de tabaco diario.</w:t>
            </w:r>
          </w:p>
        </w:tc>
        <w:tc>
          <w:tcPr>
            <w:tcW w:w="2835" w:type="dxa"/>
          </w:tcPr>
          <w:p w14:paraId="734A0217" w14:textId="4F3AD614" w:rsidR="00BB472F" w:rsidRDefault="00BB472F" w:rsidP="00BB472F">
            <w:pPr>
              <w:pStyle w:val="Prrafodelista"/>
              <w:numPr>
                <w:ilvl w:val="1"/>
                <w:numId w:val="15"/>
              </w:numPr>
              <w:ind w:left="31" w:hanging="141"/>
              <w:rPr>
                <w:rFonts w:ascii="Arial" w:hAnsi="Arial" w:cs="Arial"/>
                <w:i/>
                <w:iCs/>
                <w:color w:val="000000" w:themeColor="text1"/>
                <w:sz w:val="24"/>
                <w:szCs w:val="24"/>
                <w:lang w:val="es-CL"/>
              </w:rPr>
            </w:pPr>
            <w:r w:rsidRPr="00BB472F">
              <w:rPr>
                <w:rFonts w:ascii="Arial" w:hAnsi="Arial" w:cs="Arial"/>
                <w:i/>
                <w:iCs/>
                <w:color w:val="000000" w:themeColor="text1"/>
                <w:sz w:val="24"/>
                <w:szCs w:val="24"/>
                <w:lang w:val="es-CL"/>
              </w:rPr>
              <w:lastRenderedPageBreak/>
              <w:t>Influencia de pares que consumen alcohol y otras drogas.</w:t>
            </w:r>
          </w:p>
          <w:p w14:paraId="290E8796" w14:textId="6341D694" w:rsidR="00BB472F" w:rsidRDefault="00AF7385" w:rsidP="00BB472F">
            <w:pPr>
              <w:pStyle w:val="Prrafodelista"/>
              <w:numPr>
                <w:ilvl w:val="1"/>
                <w:numId w:val="15"/>
              </w:numPr>
              <w:ind w:left="31" w:hanging="141"/>
              <w:rPr>
                <w:rFonts w:ascii="Arial" w:hAnsi="Arial" w:cs="Arial"/>
                <w:i/>
                <w:iCs/>
                <w:color w:val="000000" w:themeColor="text1"/>
                <w:sz w:val="24"/>
                <w:szCs w:val="24"/>
                <w:lang w:val="es-CL"/>
              </w:rPr>
            </w:pPr>
            <w:r>
              <w:rPr>
                <w:rFonts w:ascii="Arial" w:hAnsi="Arial" w:cs="Arial"/>
                <w:i/>
                <w:iCs/>
                <w:color w:val="000000" w:themeColor="text1"/>
                <w:sz w:val="24"/>
                <w:szCs w:val="24"/>
                <w:lang w:val="es-CL"/>
              </w:rPr>
              <w:t>Baja percepción de riesgo frente al consumo.</w:t>
            </w:r>
          </w:p>
          <w:p w14:paraId="61651123" w14:textId="71DB950F" w:rsidR="00AF7385" w:rsidRDefault="00AF7385" w:rsidP="00BB472F">
            <w:pPr>
              <w:pStyle w:val="Prrafodelista"/>
              <w:numPr>
                <w:ilvl w:val="1"/>
                <w:numId w:val="15"/>
              </w:numPr>
              <w:ind w:left="31" w:hanging="141"/>
              <w:rPr>
                <w:rFonts w:ascii="Arial" w:hAnsi="Arial" w:cs="Arial"/>
                <w:i/>
                <w:iCs/>
                <w:color w:val="000000" w:themeColor="text1"/>
                <w:sz w:val="24"/>
                <w:szCs w:val="24"/>
                <w:lang w:val="es-CL"/>
              </w:rPr>
            </w:pPr>
            <w:r>
              <w:rPr>
                <w:rFonts w:ascii="Arial" w:hAnsi="Arial" w:cs="Arial"/>
                <w:i/>
                <w:iCs/>
                <w:color w:val="000000" w:themeColor="text1"/>
                <w:sz w:val="24"/>
                <w:szCs w:val="24"/>
                <w:lang w:val="es-CL"/>
              </w:rPr>
              <w:t>Normalización social del consumo de alcohol y otras drogas</w:t>
            </w:r>
            <w:r w:rsidR="008C081A">
              <w:rPr>
                <w:rFonts w:ascii="Arial" w:hAnsi="Arial" w:cs="Arial"/>
                <w:i/>
                <w:iCs/>
                <w:color w:val="000000" w:themeColor="text1"/>
                <w:sz w:val="24"/>
                <w:szCs w:val="24"/>
                <w:lang w:val="es-CL"/>
              </w:rPr>
              <w:t xml:space="preserve"> en contextos juveniles.</w:t>
            </w:r>
          </w:p>
          <w:p w14:paraId="5C7EE5F0" w14:textId="348F6D83" w:rsidR="008C081A" w:rsidRPr="00BB472F" w:rsidRDefault="008C081A" w:rsidP="00BB472F">
            <w:pPr>
              <w:pStyle w:val="Prrafodelista"/>
              <w:numPr>
                <w:ilvl w:val="1"/>
                <w:numId w:val="15"/>
              </w:numPr>
              <w:ind w:left="31" w:hanging="141"/>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Diferencias de género: mayor uso de tranquilizantes sin receta médica </w:t>
            </w:r>
            <w:r w:rsidR="000000BA">
              <w:rPr>
                <w:rFonts w:ascii="Arial" w:hAnsi="Arial" w:cs="Arial"/>
                <w:i/>
                <w:iCs/>
                <w:color w:val="000000" w:themeColor="text1"/>
                <w:sz w:val="24"/>
                <w:szCs w:val="24"/>
                <w:lang w:val="es-CL"/>
              </w:rPr>
              <w:t>en mujeres, asociados al malestar emocional.</w:t>
            </w:r>
          </w:p>
          <w:p w14:paraId="259461A7" w14:textId="2EE17B14" w:rsidR="00BB472F" w:rsidRPr="001A09B8" w:rsidRDefault="00BB472F" w:rsidP="00BB472F">
            <w:pPr>
              <w:rPr>
                <w:rFonts w:ascii="Arial" w:hAnsi="Arial" w:cs="Arial"/>
                <w:i/>
                <w:iCs/>
                <w:color w:val="000000" w:themeColor="text1"/>
                <w:sz w:val="24"/>
                <w:szCs w:val="24"/>
                <w:lang w:val="es-CL"/>
              </w:rPr>
            </w:pPr>
          </w:p>
        </w:tc>
        <w:tc>
          <w:tcPr>
            <w:tcW w:w="1490" w:type="dxa"/>
          </w:tcPr>
          <w:p w14:paraId="48730F58" w14:textId="4F7322CE" w:rsidR="00496B51" w:rsidRPr="000000BA" w:rsidRDefault="000000BA" w:rsidP="000000BA">
            <w:pPr>
              <w:pStyle w:val="Prrafodelista"/>
              <w:numPr>
                <w:ilvl w:val="0"/>
                <w:numId w:val="18"/>
              </w:numPr>
              <w:ind w:left="85" w:hanging="150"/>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Estudiantes </w:t>
            </w:r>
            <w:r w:rsidR="00D35FF4">
              <w:rPr>
                <w:rFonts w:ascii="Arial" w:hAnsi="Arial" w:cs="Arial"/>
                <w:i/>
                <w:iCs/>
                <w:color w:val="000000" w:themeColor="text1"/>
                <w:sz w:val="24"/>
                <w:szCs w:val="24"/>
                <w:lang w:val="es-CL"/>
              </w:rPr>
              <w:t xml:space="preserve">que cursan </w:t>
            </w:r>
            <w:proofErr w:type="spellStart"/>
            <w:r>
              <w:rPr>
                <w:rFonts w:ascii="Arial" w:hAnsi="Arial" w:cs="Arial"/>
                <w:i/>
                <w:iCs/>
                <w:color w:val="000000" w:themeColor="text1"/>
                <w:sz w:val="24"/>
                <w:szCs w:val="24"/>
                <w:lang w:val="es-CL"/>
              </w:rPr>
              <w:t>II°</w:t>
            </w:r>
            <w:proofErr w:type="spellEnd"/>
            <w:r>
              <w:rPr>
                <w:rFonts w:ascii="Arial" w:hAnsi="Arial" w:cs="Arial"/>
                <w:i/>
                <w:iCs/>
                <w:color w:val="000000" w:themeColor="text1"/>
                <w:sz w:val="24"/>
                <w:szCs w:val="24"/>
                <w:lang w:val="es-CL"/>
              </w:rPr>
              <w:t xml:space="preserve"> años medios </w:t>
            </w:r>
            <w:r w:rsidR="00471416">
              <w:rPr>
                <w:rFonts w:ascii="Arial" w:hAnsi="Arial" w:cs="Arial"/>
                <w:i/>
                <w:iCs/>
                <w:color w:val="000000" w:themeColor="text1"/>
                <w:sz w:val="24"/>
                <w:szCs w:val="24"/>
                <w:lang w:val="es-CL"/>
              </w:rPr>
              <w:t>de la comuna</w:t>
            </w:r>
            <w:r w:rsidR="00D35FF4">
              <w:rPr>
                <w:rFonts w:ascii="Arial" w:hAnsi="Arial" w:cs="Arial"/>
                <w:i/>
                <w:iCs/>
                <w:color w:val="000000" w:themeColor="text1"/>
                <w:sz w:val="24"/>
                <w:szCs w:val="24"/>
                <w:lang w:val="es-CL"/>
              </w:rPr>
              <w:t>.</w:t>
            </w:r>
          </w:p>
        </w:tc>
      </w:tr>
      <w:tr w:rsidR="002B14B0" w:rsidRPr="001A09B8" w14:paraId="3D57F605" w14:textId="77777777" w:rsidTr="00FC0426">
        <w:tc>
          <w:tcPr>
            <w:tcW w:w="1413" w:type="dxa"/>
          </w:tcPr>
          <w:p w14:paraId="5901849C"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Bajo involucramiento parental</w:t>
            </w:r>
          </w:p>
        </w:tc>
        <w:tc>
          <w:tcPr>
            <w:tcW w:w="2835" w:type="dxa"/>
          </w:tcPr>
          <w:p w14:paraId="3FE8786F" w14:textId="5DAFBD1C" w:rsidR="00FA1FEB" w:rsidRPr="00FA1FEB" w:rsidRDefault="00FA1FEB" w:rsidP="00FA1FEB">
            <w:pPr>
              <w:rPr>
                <w:rFonts w:ascii="Arial" w:hAnsi="Arial" w:cs="Arial"/>
                <w:i/>
                <w:iCs/>
                <w:color w:val="000000" w:themeColor="text1"/>
                <w:sz w:val="24"/>
                <w:szCs w:val="24"/>
                <w:lang w:val="es-CL"/>
              </w:rPr>
            </w:pPr>
            <w:r w:rsidRPr="00FA1FEB">
              <w:rPr>
                <w:rFonts w:ascii="Arial" w:hAnsi="Arial" w:cs="Arial"/>
                <w:i/>
                <w:iCs/>
                <w:color w:val="000000" w:themeColor="text1"/>
                <w:sz w:val="24"/>
                <w:szCs w:val="24"/>
                <w:lang w:val="es-CL"/>
              </w:rPr>
              <w:t xml:space="preserve">- </w:t>
            </w:r>
            <w:r w:rsidR="004A74A9">
              <w:rPr>
                <w:rFonts w:ascii="Arial" w:hAnsi="Arial" w:cs="Arial"/>
                <w:i/>
                <w:iCs/>
                <w:color w:val="000000" w:themeColor="text1"/>
                <w:sz w:val="24"/>
                <w:szCs w:val="24"/>
                <w:lang w:val="es-CL"/>
              </w:rPr>
              <w:t>11</w:t>
            </w:r>
            <w:r w:rsidRPr="00FA1FEB">
              <w:rPr>
                <w:rFonts w:ascii="Arial" w:hAnsi="Arial" w:cs="Arial"/>
                <w:i/>
                <w:iCs/>
                <w:color w:val="000000" w:themeColor="text1"/>
                <w:sz w:val="24"/>
                <w:szCs w:val="24"/>
                <w:lang w:val="es-CL"/>
              </w:rPr>
              <w:t>,</w:t>
            </w:r>
            <w:r w:rsidR="004A74A9">
              <w:rPr>
                <w:rFonts w:ascii="Arial" w:hAnsi="Arial" w:cs="Arial"/>
                <w:i/>
                <w:iCs/>
                <w:color w:val="000000" w:themeColor="text1"/>
                <w:sz w:val="24"/>
                <w:szCs w:val="24"/>
                <w:lang w:val="es-CL"/>
              </w:rPr>
              <w:t>6</w:t>
            </w:r>
            <w:r w:rsidRPr="00FA1FEB">
              <w:rPr>
                <w:rFonts w:ascii="Arial" w:hAnsi="Arial" w:cs="Arial"/>
                <w:i/>
                <w:iCs/>
                <w:color w:val="000000" w:themeColor="text1"/>
                <w:sz w:val="24"/>
                <w:szCs w:val="24"/>
                <w:lang w:val="es-CL"/>
              </w:rPr>
              <w:t>% declara que es “difícil” o “muy difícil” recibir cariño y calidez de padres/apoderados (aumento significativo respecto a 2022).</w:t>
            </w:r>
          </w:p>
          <w:p w14:paraId="2A4928D2" w14:textId="5461203A" w:rsidR="00496B51" w:rsidRPr="001A09B8" w:rsidRDefault="00FA1FEB" w:rsidP="00FA1FEB">
            <w:pPr>
              <w:rPr>
                <w:rFonts w:ascii="Arial" w:hAnsi="Arial" w:cs="Arial"/>
                <w:i/>
                <w:iCs/>
                <w:color w:val="000000" w:themeColor="text1"/>
                <w:sz w:val="24"/>
                <w:szCs w:val="24"/>
                <w:lang w:val="es-CL"/>
              </w:rPr>
            </w:pPr>
            <w:r w:rsidRPr="00FA1FEB">
              <w:rPr>
                <w:rFonts w:ascii="Arial" w:hAnsi="Arial" w:cs="Arial"/>
                <w:i/>
                <w:iCs/>
                <w:color w:val="000000" w:themeColor="text1"/>
                <w:sz w:val="24"/>
                <w:szCs w:val="24"/>
                <w:lang w:val="es-CL"/>
              </w:rPr>
              <w:t>- Mayor prevalencia de embriaguez (7,0%) en jóvenes con bajo control parental versus 2,0% en quienes reportan alto control.</w:t>
            </w:r>
          </w:p>
        </w:tc>
        <w:tc>
          <w:tcPr>
            <w:tcW w:w="2835" w:type="dxa"/>
          </w:tcPr>
          <w:p w14:paraId="19E888B9" w14:textId="42F520D0" w:rsidR="001C1C8C" w:rsidRPr="001C1C8C" w:rsidRDefault="001C1C8C" w:rsidP="00460A6C">
            <w:pPr>
              <w:pStyle w:val="Prrafodelista"/>
              <w:numPr>
                <w:ilvl w:val="1"/>
                <w:numId w:val="15"/>
              </w:numPr>
              <w:ind w:left="31" w:hanging="141"/>
              <w:rPr>
                <w:rFonts w:ascii="Arial" w:hAnsi="Arial" w:cs="Arial"/>
                <w:i/>
                <w:iCs/>
                <w:color w:val="000000" w:themeColor="text1"/>
                <w:sz w:val="24"/>
                <w:szCs w:val="24"/>
                <w:lang w:val="es-CL"/>
              </w:rPr>
            </w:pPr>
            <w:r w:rsidRPr="001C1C8C">
              <w:rPr>
                <w:rFonts w:ascii="Arial" w:hAnsi="Arial" w:cs="Arial"/>
                <w:i/>
                <w:iCs/>
                <w:color w:val="000000" w:themeColor="text1"/>
                <w:sz w:val="24"/>
                <w:szCs w:val="24"/>
                <w:lang w:val="es-CL"/>
              </w:rPr>
              <w:t>Débil supervisión adulta.</w:t>
            </w:r>
          </w:p>
          <w:p w14:paraId="08D1CF24" w14:textId="6B4D905A" w:rsidR="001C1C8C" w:rsidRPr="001C1C8C" w:rsidRDefault="001C1C8C" w:rsidP="00460A6C">
            <w:pPr>
              <w:pStyle w:val="Prrafodelista"/>
              <w:numPr>
                <w:ilvl w:val="1"/>
                <w:numId w:val="15"/>
              </w:numPr>
              <w:ind w:left="31" w:hanging="141"/>
              <w:rPr>
                <w:rFonts w:ascii="Arial" w:hAnsi="Arial" w:cs="Arial"/>
                <w:i/>
                <w:iCs/>
                <w:color w:val="000000" w:themeColor="text1"/>
                <w:sz w:val="24"/>
                <w:szCs w:val="24"/>
                <w:lang w:val="es-CL"/>
              </w:rPr>
            </w:pPr>
            <w:r w:rsidRPr="001C1C8C">
              <w:rPr>
                <w:rFonts w:ascii="Arial" w:hAnsi="Arial" w:cs="Arial"/>
                <w:i/>
                <w:iCs/>
                <w:color w:val="000000" w:themeColor="text1"/>
                <w:sz w:val="24"/>
                <w:szCs w:val="24"/>
                <w:lang w:val="es-CL"/>
              </w:rPr>
              <w:t>Escasa comunicación afectiva y normativa.</w:t>
            </w:r>
          </w:p>
          <w:p w14:paraId="740458D0" w14:textId="689B0AAA" w:rsidR="001C1C8C" w:rsidRPr="001C1C8C" w:rsidRDefault="001C1C8C" w:rsidP="00460A6C">
            <w:pPr>
              <w:pStyle w:val="Prrafodelista"/>
              <w:numPr>
                <w:ilvl w:val="1"/>
                <w:numId w:val="15"/>
              </w:numPr>
              <w:ind w:left="31" w:hanging="141"/>
              <w:rPr>
                <w:rFonts w:ascii="Arial" w:hAnsi="Arial" w:cs="Arial"/>
                <w:i/>
                <w:iCs/>
                <w:color w:val="000000" w:themeColor="text1"/>
                <w:sz w:val="24"/>
                <w:szCs w:val="24"/>
                <w:lang w:val="es-CL"/>
              </w:rPr>
            </w:pPr>
            <w:r w:rsidRPr="001C1C8C">
              <w:rPr>
                <w:rFonts w:ascii="Arial" w:hAnsi="Arial" w:cs="Arial"/>
                <w:i/>
                <w:iCs/>
                <w:color w:val="000000" w:themeColor="text1"/>
                <w:sz w:val="24"/>
                <w:szCs w:val="24"/>
                <w:lang w:val="es-CL"/>
              </w:rPr>
              <w:t>Normalización del consumo de alcohol en figuras parentales.</w:t>
            </w:r>
          </w:p>
          <w:p w14:paraId="53AFBE8E" w14:textId="36E35BBA" w:rsidR="00496B51" w:rsidRPr="001A09B8" w:rsidRDefault="001C1C8C" w:rsidP="00460A6C">
            <w:pPr>
              <w:pStyle w:val="Prrafodelista"/>
              <w:numPr>
                <w:ilvl w:val="1"/>
                <w:numId w:val="15"/>
              </w:numPr>
              <w:ind w:left="31" w:hanging="141"/>
              <w:rPr>
                <w:rFonts w:ascii="Arial" w:hAnsi="Arial" w:cs="Arial"/>
                <w:i/>
                <w:iCs/>
                <w:color w:val="000000" w:themeColor="text1"/>
                <w:sz w:val="24"/>
                <w:szCs w:val="24"/>
                <w:lang w:val="es-CL"/>
              </w:rPr>
            </w:pPr>
            <w:r w:rsidRPr="001C1C8C">
              <w:rPr>
                <w:rFonts w:ascii="Arial" w:hAnsi="Arial" w:cs="Arial"/>
                <w:i/>
                <w:iCs/>
                <w:color w:val="000000" w:themeColor="text1"/>
                <w:sz w:val="24"/>
                <w:szCs w:val="24"/>
                <w:lang w:val="es-CL"/>
              </w:rPr>
              <w:t>Menor monitoreo diferenciado según género.</w:t>
            </w:r>
          </w:p>
        </w:tc>
        <w:tc>
          <w:tcPr>
            <w:tcW w:w="1490" w:type="dxa"/>
          </w:tcPr>
          <w:p w14:paraId="182E2541" w14:textId="2480F281" w:rsidR="00496B51" w:rsidRPr="00BF02B5" w:rsidRDefault="00BF02B5" w:rsidP="00BF02B5">
            <w:pPr>
              <w:pStyle w:val="Prrafodelista"/>
              <w:numPr>
                <w:ilvl w:val="0"/>
                <w:numId w:val="18"/>
              </w:numPr>
              <w:ind w:left="70" w:hanging="177"/>
              <w:rPr>
                <w:rFonts w:ascii="Arial" w:hAnsi="Arial" w:cs="Arial"/>
                <w:i/>
                <w:iCs/>
                <w:color w:val="000000" w:themeColor="text1"/>
                <w:sz w:val="24"/>
                <w:szCs w:val="24"/>
                <w:lang w:val="es-CL"/>
              </w:rPr>
            </w:pPr>
            <w:r w:rsidRPr="00BF02B5">
              <w:rPr>
                <w:rFonts w:ascii="Arial" w:hAnsi="Arial" w:cs="Arial"/>
                <w:i/>
                <w:iCs/>
                <w:color w:val="000000" w:themeColor="text1"/>
                <w:sz w:val="24"/>
                <w:szCs w:val="24"/>
                <w:lang w:val="es-CL"/>
              </w:rPr>
              <w:t>Adolescentes escolarizados y sus padres, madres o adultos cuidadores, especialmente familias con bajo control parental.</w:t>
            </w:r>
          </w:p>
        </w:tc>
      </w:tr>
      <w:tr w:rsidR="002B14B0" w:rsidRPr="001A09B8" w14:paraId="5CEB174D" w14:textId="77777777" w:rsidTr="00FC0426">
        <w:tc>
          <w:tcPr>
            <w:tcW w:w="1413" w:type="dxa"/>
          </w:tcPr>
          <w:p w14:paraId="7285FBA0"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Débil articulación intersectorial</w:t>
            </w:r>
          </w:p>
        </w:tc>
        <w:tc>
          <w:tcPr>
            <w:tcW w:w="2835" w:type="dxa"/>
          </w:tcPr>
          <w:p w14:paraId="03FBB7A8" w14:textId="63B58100" w:rsidR="00C450F6" w:rsidRPr="00C450F6" w:rsidRDefault="00C450F6" w:rsidP="00C450F6">
            <w:pPr>
              <w:rPr>
                <w:rFonts w:ascii="Arial" w:hAnsi="Arial" w:cs="Arial"/>
                <w:i/>
                <w:iCs/>
                <w:color w:val="000000" w:themeColor="text1"/>
                <w:sz w:val="24"/>
                <w:szCs w:val="24"/>
                <w:lang w:val="es-CL"/>
              </w:rPr>
            </w:pPr>
            <w:r w:rsidRPr="00C450F6">
              <w:rPr>
                <w:rFonts w:ascii="Arial" w:hAnsi="Arial" w:cs="Arial"/>
                <w:i/>
                <w:iCs/>
                <w:color w:val="000000" w:themeColor="text1"/>
                <w:sz w:val="24"/>
                <w:szCs w:val="24"/>
                <w:lang w:val="es-CL"/>
              </w:rPr>
              <w:t>- Persistencia de indicadores de consumo y factores de riesgo entre mediciones 2022–2024</w:t>
            </w:r>
            <w:r w:rsidR="00AA716E">
              <w:rPr>
                <w:rFonts w:ascii="Arial" w:hAnsi="Arial" w:cs="Arial"/>
                <w:i/>
                <w:iCs/>
                <w:color w:val="000000" w:themeColor="text1"/>
                <w:sz w:val="24"/>
                <w:szCs w:val="24"/>
                <w:lang w:val="es-CL"/>
              </w:rPr>
              <w:t xml:space="preserve"> en Encuesta Juventud y Bienestar</w:t>
            </w:r>
            <w:r w:rsidRPr="00C450F6">
              <w:rPr>
                <w:rFonts w:ascii="Arial" w:hAnsi="Arial" w:cs="Arial"/>
                <w:i/>
                <w:iCs/>
                <w:color w:val="000000" w:themeColor="text1"/>
                <w:sz w:val="24"/>
                <w:szCs w:val="24"/>
                <w:lang w:val="es-CL"/>
              </w:rPr>
              <w:t>.</w:t>
            </w:r>
          </w:p>
          <w:p w14:paraId="191312DA" w14:textId="2FC4CABD" w:rsidR="003B47B6" w:rsidRPr="001A09B8" w:rsidRDefault="00C450F6" w:rsidP="00A60D8B">
            <w:pPr>
              <w:rPr>
                <w:rFonts w:ascii="Arial" w:hAnsi="Arial" w:cs="Arial"/>
                <w:i/>
                <w:iCs/>
                <w:color w:val="000000" w:themeColor="text1"/>
                <w:sz w:val="24"/>
                <w:szCs w:val="24"/>
                <w:lang w:val="es-CL"/>
              </w:rPr>
            </w:pPr>
            <w:r w:rsidRPr="00C450F6">
              <w:rPr>
                <w:rFonts w:ascii="Arial" w:hAnsi="Arial" w:cs="Arial"/>
                <w:i/>
                <w:iCs/>
                <w:color w:val="000000" w:themeColor="text1"/>
                <w:sz w:val="24"/>
                <w:szCs w:val="24"/>
                <w:lang w:val="es-CL"/>
              </w:rPr>
              <w:t>- Alta presencia de factores de riesgo simultáneos (familia, pares, escuela y tiempo libre).</w:t>
            </w:r>
          </w:p>
        </w:tc>
        <w:tc>
          <w:tcPr>
            <w:tcW w:w="2835" w:type="dxa"/>
          </w:tcPr>
          <w:p w14:paraId="45AA7594" w14:textId="0E7F736F" w:rsidR="00BD1E2E" w:rsidRDefault="00BD1E2E" w:rsidP="00BD1E2E">
            <w:pPr>
              <w:pStyle w:val="Prrafodelista"/>
              <w:numPr>
                <w:ilvl w:val="0"/>
                <w:numId w:val="18"/>
              </w:numPr>
              <w:ind w:left="86" w:hanging="196"/>
              <w:rPr>
                <w:rFonts w:ascii="Arial" w:hAnsi="Arial" w:cs="Arial"/>
                <w:i/>
                <w:iCs/>
                <w:color w:val="000000" w:themeColor="text1"/>
                <w:sz w:val="24"/>
                <w:szCs w:val="24"/>
                <w:lang w:val="es-CL"/>
              </w:rPr>
            </w:pPr>
            <w:r w:rsidRPr="00BD1E2E">
              <w:rPr>
                <w:rFonts w:ascii="Arial" w:hAnsi="Arial" w:cs="Arial"/>
                <w:i/>
                <w:iCs/>
                <w:color w:val="000000" w:themeColor="text1"/>
                <w:sz w:val="24"/>
                <w:szCs w:val="24"/>
                <w:lang w:val="es-CL"/>
              </w:rPr>
              <w:t>Intervenciones preventivas fragmentadas.</w:t>
            </w:r>
          </w:p>
          <w:p w14:paraId="0BC6F410" w14:textId="6604628F" w:rsidR="00496B51" w:rsidRPr="001A09B8" w:rsidRDefault="002B14B0" w:rsidP="002B14B0">
            <w:pPr>
              <w:pStyle w:val="Prrafodelista"/>
              <w:numPr>
                <w:ilvl w:val="0"/>
                <w:numId w:val="18"/>
              </w:numPr>
              <w:ind w:left="86" w:hanging="196"/>
              <w:rPr>
                <w:rFonts w:ascii="Arial" w:hAnsi="Arial" w:cs="Arial"/>
                <w:i/>
                <w:iCs/>
                <w:color w:val="000000" w:themeColor="text1"/>
                <w:sz w:val="24"/>
                <w:szCs w:val="24"/>
                <w:lang w:val="es-CL"/>
              </w:rPr>
            </w:pPr>
            <w:r w:rsidRPr="002B14B0">
              <w:rPr>
                <w:rFonts w:ascii="Arial" w:hAnsi="Arial" w:cs="Arial"/>
                <w:i/>
                <w:iCs/>
                <w:color w:val="000000" w:themeColor="text1"/>
                <w:sz w:val="24"/>
                <w:szCs w:val="24"/>
                <w:lang w:val="es-CL"/>
              </w:rPr>
              <w:t>Brechas de coordinación entre educación,</w:t>
            </w:r>
            <w:r>
              <w:rPr>
                <w:rFonts w:ascii="Arial" w:hAnsi="Arial" w:cs="Arial"/>
                <w:i/>
                <w:iCs/>
                <w:color w:val="000000" w:themeColor="text1"/>
                <w:sz w:val="24"/>
                <w:szCs w:val="24"/>
                <w:lang w:val="es-CL"/>
              </w:rPr>
              <w:t xml:space="preserve"> </w:t>
            </w:r>
            <w:r w:rsidR="00BD1E2E" w:rsidRPr="00BD1E2E">
              <w:rPr>
                <w:rFonts w:ascii="Arial" w:hAnsi="Arial" w:cs="Arial"/>
                <w:i/>
                <w:iCs/>
                <w:color w:val="000000" w:themeColor="text1"/>
                <w:sz w:val="24"/>
                <w:szCs w:val="24"/>
                <w:lang w:val="es-CL"/>
              </w:rPr>
              <w:t>salud, seguridad y programas preventivos.</w:t>
            </w:r>
          </w:p>
        </w:tc>
        <w:tc>
          <w:tcPr>
            <w:tcW w:w="1490" w:type="dxa"/>
          </w:tcPr>
          <w:p w14:paraId="6A8DCC7F" w14:textId="5D521D3B" w:rsidR="00496B51" w:rsidRPr="00DC3AD0" w:rsidRDefault="00DC3AD0" w:rsidP="00DC3AD0">
            <w:pPr>
              <w:pStyle w:val="Prrafodelista"/>
              <w:numPr>
                <w:ilvl w:val="0"/>
                <w:numId w:val="18"/>
              </w:numPr>
              <w:ind w:left="107" w:hanging="142"/>
              <w:rPr>
                <w:rFonts w:ascii="Arial" w:hAnsi="Arial" w:cs="Arial"/>
                <w:i/>
                <w:iCs/>
                <w:color w:val="000000" w:themeColor="text1"/>
                <w:sz w:val="24"/>
                <w:szCs w:val="24"/>
                <w:lang w:val="es-CL"/>
              </w:rPr>
            </w:pPr>
            <w:r w:rsidRPr="00DC3AD0">
              <w:rPr>
                <w:rFonts w:ascii="Arial" w:hAnsi="Arial" w:cs="Arial"/>
                <w:i/>
                <w:iCs/>
                <w:color w:val="000000" w:themeColor="text1"/>
                <w:sz w:val="24"/>
                <w:szCs w:val="24"/>
                <w:lang w:val="es-CL"/>
              </w:rPr>
              <w:t>Instituciones comunales, establecimientos educacionales, redes de salud, programas de prevención y adolescentes en situación de riesgo</w:t>
            </w:r>
            <w:r w:rsidR="00BD1E2E">
              <w:rPr>
                <w:rFonts w:ascii="Arial" w:hAnsi="Arial" w:cs="Arial"/>
                <w:i/>
                <w:iCs/>
                <w:color w:val="000000" w:themeColor="text1"/>
                <w:sz w:val="24"/>
                <w:szCs w:val="24"/>
                <w:lang w:val="es-CL"/>
              </w:rPr>
              <w:t>.</w:t>
            </w:r>
          </w:p>
        </w:tc>
      </w:tr>
      <w:tr w:rsidR="002B14B0" w:rsidRPr="001A09B8" w14:paraId="265D03D4" w14:textId="77777777" w:rsidTr="00FC0426">
        <w:tc>
          <w:tcPr>
            <w:tcW w:w="1413" w:type="dxa"/>
          </w:tcPr>
          <w:p w14:paraId="41E9C5C8" w14:textId="77777777" w:rsidR="00496B51" w:rsidRPr="001A09B8" w:rsidRDefault="00CD47CB">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Consumo en espacios públicos</w:t>
            </w:r>
          </w:p>
        </w:tc>
        <w:tc>
          <w:tcPr>
            <w:tcW w:w="2835" w:type="dxa"/>
          </w:tcPr>
          <w:p w14:paraId="61CC3E53" w14:textId="77777777" w:rsidR="00A60D8B" w:rsidRPr="00A60D8B" w:rsidRDefault="00A60D8B" w:rsidP="00A60D8B">
            <w:pPr>
              <w:rPr>
                <w:rFonts w:ascii="Arial" w:hAnsi="Arial" w:cs="Arial"/>
                <w:i/>
                <w:iCs/>
                <w:color w:val="000000" w:themeColor="text1"/>
                <w:sz w:val="24"/>
                <w:szCs w:val="24"/>
                <w:lang w:val="es-CL"/>
              </w:rPr>
            </w:pPr>
            <w:r w:rsidRPr="00A60D8B">
              <w:rPr>
                <w:rFonts w:ascii="Arial" w:hAnsi="Arial" w:cs="Arial"/>
                <w:i/>
                <w:iCs/>
                <w:color w:val="000000" w:themeColor="text1"/>
                <w:sz w:val="24"/>
                <w:szCs w:val="24"/>
                <w:lang w:val="es-CL"/>
              </w:rPr>
              <w:t>- Alta prevalencia de consumo de alcohol y embriaguez en jóvenes.</w:t>
            </w:r>
          </w:p>
          <w:p w14:paraId="737FE186" w14:textId="77777777" w:rsidR="00A60D8B" w:rsidRPr="00A60D8B" w:rsidRDefault="00A60D8B" w:rsidP="00A60D8B">
            <w:pPr>
              <w:rPr>
                <w:rFonts w:ascii="Arial" w:hAnsi="Arial" w:cs="Arial"/>
                <w:i/>
                <w:iCs/>
                <w:color w:val="000000" w:themeColor="text1"/>
                <w:sz w:val="24"/>
                <w:szCs w:val="24"/>
                <w:lang w:val="es-CL"/>
              </w:rPr>
            </w:pPr>
            <w:r w:rsidRPr="00A60D8B">
              <w:rPr>
                <w:rFonts w:ascii="Arial" w:hAnsi="Arial" w:cs="Arial"/>
                <w:i/>
                <w:iCs/>
                <w:color w:val="000000" w:themeColor="text1"/>
                <w:sz w:val="24"/>
                <w:szCs w:val="24"/>
                <w:lang w:val="es-CL"/>
              </w:rPr>
              <w:t>- Conductas asociadas a transgresión de normas y violencia grupal (peleas, burlas, daño físico).</w:t>
            </w:r>
          </w:p>
          <w:p w14:paraId="40555735" w14:textId="0BFBB6B0" w:rsidR="00496B51" w:rsidRPr="001A09B8" w:rsidRDefault="00A60D8B" w:rsidP="00A60D8B">
            <w:pPr>
              <w:rPr>
                <w:rFonts w:ascii="Arial" w:hAnsi="Arial" w:cs="Arial"/>
                <w:i/>
                <w:iCs/>
                <w:color w:val="000000" w:themeColor="text1"/>
                <w:sz w:val="24"/>
                <w:szCs w:val="24"/>
                <w:lang w:val="es-CL"/>
              </w:rPr>
            </w:pPr>
            <w:r w:rsidRPr="00A60D8B">
              <w:rPr>
                <w:rFonts w:ascii="Arial" w:hAnsi="Arial" w:cs="Arial"/>
                <w:i/>
                <w:iCs/>
                <w:color w:val="000000" w:themeColor="text1"/>
                <w:sz w:val="24"/>
                <w:szCs w:val="24"/>
                <w:lang w:val="es-CL"/>
              </w:rPr>
              <w:t>- Asociación entre consumo y conductas de riesgo comunitarias.</w:t>
            </w:r>
          </w:p>
        </w:tc>
        <w:tc>
          <w:tcPr>
            <w:tcW w:w="2835" w:type="dxa"/>
          </w:tcPr>
          <w:p w14:paraId="4CFFB4A1" w14:textId="4B556898" w:rsidR="00441DA7" w:rsidRDefault="00441DA7" w:rsidP="00441DA7">
            <w:pPr>
              <w:pStyle w:val="Prrafodelista"/>
              <w:numPr>
                <w:ilvl w:val="0"/>
                <w:numId w:val="19"/>
              </w:numPr>
              <w:ind w:left="31" w:hanging="141"/>
              <w:rPr>
                <w:rFonts w:ascii="Arial" w:hAnsi="Arial" w:cs="Arial"/>
                <w:i/>
                <w:iCs/>
                <w:color w:val="000000" w:themeColor="text1"/>
                <w:sz w:val="24"/>
                <w:szCs w:val="24"/>
                <w:lang w:val="es-CL"/>
              </w:rPr>
            </w:pPr>
            <w:r w:rsidRPr="00441DA7">
              <w:rPr>
                <w:rFonts w:ascii="Arial" w:hAnsi="Arial" w:cs="Arial"/>
                <w:i/>
                <w:iCs/>
                <w:color w:val="000000" w:themeColor="text1"/>
                <w:sz w:val="24"/>
                <w:szCs w:val="24"/>
                <w:lang w:val="es-CL"/>
              </w:rPr>
              <w:t>Falta de espacios recreativos protegidos.</w:t>
            </w:r>
          </w:p>
          <w:p w14:paraId="6642929D" w14:textId="65809186" w:rsidR="008C5E09" w:rsidRDefault="008C5E09" w:rsidP="00441DA7">
            <w:pPr>
              <w:pStyle w:val="Prrafodelista"/>
              <w:numPr>
                <w:ilvl w:val="0"/>
                <w:numId w:val="19"/>
              </w:numPr>
              <w:ind w:left="31" w:hanging="141"/>
              <w:rPr>
                <w:rFonts w:ascii="Arial" w:hAnsi="Arial" w:cs="Arial"/>
                <w:i/>
                <w:iCs/>
                <w:color w:val="000000" w:themeColor="text1"/>
                <w:sz w:val="24"/>
                <w:szCs w:val="24"/>
                <w:lang w:val="es-CL"/>
              </w:rPr>
            </w:pPr>
            <w:r>
              <w:rPr>
                <w:rFonts w:ascii="Arial" w:hAnsi="Arial" w:cs="Arial"/>
                <w:i/>
                <w:iCs/>
                <w:color w:val="000000" w:themeColor="text1"/>
                <w:sz w:val="24"/>
                <w:szCs w:val="24"/>
                <w:lang w:val="es-CL"/>
              </w:rPr>
              <w:t>Baja fiscalización y control social.</w:t>
            </w:r>
          </w:p>
          <w:p w14:paraId="77265B3A" w14:textId="77777777" w:rsidR="008C5E09" w:rsidRDefault="008C5E09" w:rsidP="008C5E09">
            <w:pPr>
              <w:pStyle w:val="Prrafodelista"/>
              <w:numPr>
                <w:ilvl w:val="0"/>
                <w:numId w:val="19"/>
              </w:numPr>
              <w:ind w:left="31" w:hanging="141"/>
              <w:rPr>
                <w:rFonts w:ascii="Arial" w:hAnsi="Arial" w:cs="Arial"/>
                <w:i/>
                <w:iCs/>
                <w:color w:val="000000" w:themeColor="text1"/>
                <w:sz w:val="24"/>
                <w:szCs w:val="24"/>
                <w:lang w:val="es-CL"/>
              </w:rPr>
            </w:pPr>
            <w:r w:rsidRPr="008C5E09">
              <w:rPr>
                <w:rFonts w:ascii="Arial" w:hAnsi="Arial" w:cs="Arial"/>
                <w:i/>
                <w:iCs/>
                <w:color w:val="000000" w:themeColor="text1"/>
                <w:sz w:val="24"/>
                <w:szCs w:val="24"/>
                <w:lang w:val="es-CL"/>
              </w:rPr>
              <w:t>Uso de espacios públicos como lugar de socialización ligada al consumo.</w:t>
            </w:r>
          </w:p>
          <w:p w14:paraId="24FF6605" w14:textId="6CFE3596" w:rsidR="00496B51" w:rsidRPr="001A09B8" w:rsidRDefault="00441DA7" w:rsidP="008C5E09">
            <w:pPr>
              <w:pStyle w:val="Prrafodelista"/>
              <w:numPr>
                <w:ilvl w:val="0"/>
                <w:numId w:val="19"/>
              </w:numPr>
              <w:ind w:left="31" w:hanging="141"/>
              <w:rPr>
                <w:rFonts w:ascii="Arial" w:hAnsi="Arial" w:cs="Arial"/>
                <w:i/>
                <w:iCs/>
                <w:color w:val="000000" w:themeColor="text1"/>
                <w:sz w:val="24"/>
                <w:szCs w:val="24"/>
                <w:lang w:val="es-CL"/>
              </w:rPr>
            </w:pPr>
            <w:r w:rsidRPr="00441DA7">
              <w:rPr>
                <w:rFonts w:ascii="Arial" w:hAnsi="Arial" w:cs="Arial"/>
                <w:i/>
                <w:iCs/>
                <w:color w:val="000000" w:themeColor="text1"/>
                <w:sz w:val="24"/>
                <w:szCs w:val="24"/>
                <w:lang w:val="es-CL"/>
              </w:rPr>
              <w:t>Mayor exposición de hombres a conductas externalizantes y violencia.</w:t>
            </w:r>
          </w:p>
        </w:tc>
        <w:tc>
          <w:tcPr>
            <w:tcW w:w="1490" w:type="dxa"/>
          </w:tcPr>
          <w:p w14:paraId="74F99884" w14:textId="6E8428A9" w:rsidR="00496B51" w:rsidRPr="00791248" w:rsidRDefault="001A2797" w:rsidP="001A2797">
            <w:pPr>
              <w:pStyle w:val="Prrafodelista"/>
              <w:numPr>
                <w:ilvl w:val="0"/>
                <w:numId w:val="19"/>
              </w:numPr>
              <w:ind w:left="142" w:hanging="215"/>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Adolescentes, jóvenes y adultos que utilizan </w:t>
            </w:r>
            <w:r w:rsidR="00CC7BE5">
              <w:rPr>
                <w:rFonts w:ascii="Arial" w:hAnsi="Arial" w:cs="Arial"/>
                <w:i/>
                <w:iCs/>
                <w:color w:val="000000" w:themeColor="text1"/>
                <w:sz w:val="24"/>
                <w:szCs w:val="24"/>
                <w:lang w:val="es-CL"/>
              </w:rPr>
              <w:t>espacios públicos como lugar de encuentr</w:t>
            </w:r>
            <w:r w:rsidR="00BE0EE1">
              <w:rPr>
                <w:rFonts w:ascii="Arial" w:hAnsi="Arial" w:cs="Arial"/>
                <w:i/>
                <w:iCs/>
                <w:color w:val="000000" w:themeColor="text1"/>
                <w:sz w:val="24"/>
                <w:szCs w:val="24"/>
                <w:lang w:val="es-CL"/>
              </w:rPr>
              <w:t>o</w:t>
            </w:r>
            <w:r w:rsidR="00CC7BE5">
              <w:rPr>
                <w:rFonts w:ascii="Arial" w:hAnsi="Arial" w:cs="Arial"/>
                <w:i/>
                <w:iCs/>
                <w:color w:val="000000" w:themeColor="text1"/>
                <w:sz w:val="24"/>
                <w:szCs w:val="24"/>
                <w:lang w:val="es-CL"/>
              </w:rPr>
              <w:t>.</w:t>
            </w:r>
          </w:p>
        </w:tc>
      </w:tr>
    </w:tbl>
    <w:p w14:paraId="5968A9DD" w14:textId="77777777" w:rsidR="001A09B8" w:rsidRDefault="001A09B8" w:rsidP="009758F5">
      <w:pPr>
        <w:rPr>
          <w:rFonts w:ascii="Arial" w:hAnsi="Arial" w:cs="Arial"/>
          <w:sz w:val="24"/>
          <w:szCs w:val="24"/>
          <w:lang w:val="es-CL"/>
        </w:rPr>
      </w:pPr>
    </w:p>
    <w:p w14:paraId="1F4978ED" w14:textId="77777777" w:rsidR="009758F5" w:rsidRPr="001A09B8" w:rsidRDefault="009758F5" w:rsidP="009758F5">
      <w:pPr>
        <w:pStyle w:val="Ttulo2"/>
        <w:rPr>
          <w:rFonts w:ascii="Arial" w:hAnsi="Arial" w:cs="Arial"/>
          <w:color w:val="000000" w:themeColor="text1"/>
          <w:sz w:val="24"/>
          <w:szCs w:val="24"/>
          <w:lang w:val="es-CL"/>
        </w:rPr>
      </w:pPr>
      <w:r w:rsidRPr="001A09B8">
        <w:rPr>
          <w:rFonts w:ascii="Arial" w:hAnsi="Arial" w:cs="Arial"/>
          <w:color w:val="000000" w:themeColor="text1"/>
          <w:sz w:val="24"/>
          <w:szCs w:val="24"/>
          <w:lang w:val="es-CL"/>
        </w:rPr>
        <w:lastRenderedPageBreak/>
        <w:t>4. Planificación estratégica (Matriz FODA consolidada)</w:t>
      </w:r>
    </w:p>
    <w:p w14:paraId="60B0D651" w14:textId="77777777" w:rsidR="009758F5" w:rsidRPr="001A09B8" w:rsidRDefault="009758F5" w:rsidP="009758F5">
      <w:pPr>
        <w:rPr>
          <w:rFonts w:ascii="Arial" w:hAnsi="Arial" w:cs="Arial"/>
          <w:sz w:val="24"/>
          <w:szCs w:val="24"/>
          <w:lang w:val="es-CL"/>
        </w:rPr>
      </w:pPr>
    </w:p>
    <w:tbl>
      <w:tblPr>
        <w:tblpPr w:leftFromText="141" w:rightFromText="141"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56"/>
        <w:gridCol w:w="2153"/>
        <w:gridCol w:w="2154"/>
      </w:tblGrid>
      <w:tr w:rsidR="009758F5" w:rsidRPr="001A09B8" w14:paraId="04A003B8" w14:textId="77777777" w:rsidTr="00443ED7">
        <w:tc>
          <w:tcPr>
            <w:tcW w:w="2173" w:type="dxa"/>
          </w:tcPr>
          <w:p w14:paraId="7B1AC06E" w14:textId="77777777" w:rsidR="009758F5" w:rsidRPr="001A09B8" w:rsidRDefault="009758F5" w:rsidP="009758F5">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Fortalezas</w:t>
            </w:r>
          </w:p>
        </w:tc>
        <w:tc>
          <w:tcPr>
            <w:tcW w:w="2156" w:type="dxa"/>
          </w:tcPr>
          <w:p w14:paraId="4C554873" w14:textId="77777777" w:rsidR="009758F5" w:rsidRPr="001A09B8" w:rsidRDefault="009758F5" w:rsidP="009758F5">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Oportunidades</w:t>
            </w:r>
          </w:p>
        </w:tc>
        <w:tc>
          <w:tcPr>
            <w:tcW w:w="2153" w:type="dxa"/>
          </w:tcPr>
          <w:p w14:paraId="7EC953CB" w14:textId="77777777" w:rsidR="009758F5" w:rsidRPr="001A09B8" w:rsidRDefault="009758F5" w:rsidP="009758F5">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Debilidades</w:t>
            </w:r>
          </w:p>
        </w:tc>
        <w:tc>
          <w:tcPr>
            <w:tcW w:w="2154" w:type="dxa"/>
          </w:tcPr>
          <w:p w14:paraId="0CA081CB" w14:textId="77777777" w:rsidR="009758F5" w:rsidRPr="001A09B8" w:rsidRDefault="009758F5" w:rsidP="009758F5">
            <w:pPr>
              <w:rPr>
                <w:rFonts w:ascii="Arial" w:hAnsi="Arial" w:cs="Arial"/>
                <w:b/>
                <w:bCs/>
                <w:color w:val="000000" w:themeColor="text1"/>
                <w:sz w:val="24"/>
                <w:szCs w:val="24"/>
                <w:lang w:val="es-CL"/>
              </w:rPr>
            </w:pPr>
            <w:r w:rsidRPr="001A09B8">
              <w:rPr>
                <w:rFonts w:ascii="Arial" w:hAnsi="Arial" w:cs="Arial"/>
                <w:b/>
                <w:bCs/>
                <w:color w:val="000000" w:themeColor="text1"/>
                <w:sz w:val="24"/>
                <w:szCs w:val="24"/>
                <w:lang w:val="es-CL"/>
              </w:rPr>
              <w:t>Amenazas</w:t>
            </w:r>
          </w:p>
        </w:tc>
      </w:tr>
      <w:tr w:rsidR="009758F5" w:rsidRPr="001A09B8" w14:paraId="26190942" w14:textId="77777777" w:rsidTr="00443ED7">
        <w:tc>
          <w:tcPr>
            <w:tcW w:w="2173" w:type="dxa"/>
          </w:tcPr>
          <w:p w14:paraId="09BB5B73" w14:textId="461C417A" w:rsidR="009758F5" w:rsidRDefault="00890C3C" w:rsidP="00890C3C">
            <w:pPr>
              <w:pStyle w:val="Prrafodelista"/>
              <w:numPr>
                <w:ilvl w:val="0"/>
                <w:numId w:val="19"/>
              </w:numPr>
              <w:ind w:left="169" w:hanging="234"/>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Existencia de Programa SENDA Previene </w:t>
            </w:r>
            <w:r w:rsidR="00D70B02">
              <w:rPr>
                <w:rFonts w:ascii="Arial" w:hAnsi="Arial" w:cs="Arial"/>
                <w:i/>
                <w:iCs/>
                <w:color w:val="000000" w:themeColor="text1"/>
                <w:sz w:val="24"/>
                <w:szCs w:val="24"/>
                <w:lang w:val="es-CL"/>
              </w:rPr>
              <w:t xml:space="preserve">con experiencia en prevención </w:t>
            </w:r>
            <w:proofErr w:type="gramStart"/>
            <w:r w:rsidR="00D70B02">
              <w:rPr>
                <w:rFonts w:ascii="Arial" w:hAnsi="Arial" w:cs="Arial"/>
                <w:i/>
                <w:iCs/>
                <w:color w:val="000000" w:themeColor="text1"/>
                <w:sz w:val="24"/>
                <w:szCs w:val="24"/>
                <w:lang w:val="es-CL"/>
              </w:rPr>
              <w:t xml:space="preserve">escolar,  </w:t>
            </w:r>
            <w:r w:rsidR="00177C44">
              <w:rPr>
                <w:rFonts w:ascii="Arial" w:hAnsi="Arial" w:cs="Arial"/>
                <w:i/>
                <w:iCs/>
                <w:color w:val="000000" w:themeColor="text1"/>
                <w:sz w:val="24"/>
                <w:szCs w:val="24"/>
                <w:lang w:val="es-CL"/>
              </w:rPr>
              <w:t>familiar</w:t>
            </w:r>
            <w:proofErr w:type="gramEnd"/>
            <w:r w:rsidR="00177C44">
              <w:rPr>
                <w:rFonts w:ascii="Arial" w:hAnsi="Arial" w:cs="Arial"/>
                <w:i/>
                <w:iCs/>
                <w:color w:val="000000" w:themeColor="text1"/>
                <w:sz w:val="24"/>
                <w:szCs w:val="24"/>
                <w:lang w:val="es-CL"/>
              </w:rPr>
              <w:t>, laboral y territorial.</w:t>
            </w:r>
          </w:p>
          <w:p w14:paraId="306550B6" w14:textId="2C34B77F" w:rsidR="00177C44" w:rsidRDefault="00177C44" w:rsidP="00890C3C">
            <w:pPr>
              <w:pStyle w:val="Prrafodelista"/>
              <w:numPr>
                <w:ilvl w:val="0"/>
                <w:numId w:val="19"/>
              </w:numPr>
              <w:ind w:left="169" w:hanging="234"/>
              <w:rPr>
                <w:rFonts w:ascii="Arial" w:hAnsi="Arial" w:cs="Arial"/>
                <w:i/>
                <w:iCs/>
                <w:color w:val="000000" w:themeColor="text1"/>
                <w:sz w:val="24"/>
                <w:szCs w:val="24"/>
                <w:lang w:val="es-CL"/>
              </w:rPr>
            </w:pPr>
            <w:r>
              <w:rPr>
                <w:rFonts w:ascii="Arial" w:hAnsi="Arial" w:cs="Arial"/>
                <w:i/>
                <w:iCs/>
                <w:color w:val="000000" w:themeColor="text1"/>
                <w:sz w:val="24"/>
                <w:szCs w:val="24"/>
                <w:lang w:val="es-CL"/>
              </w:rPr>
              <w:t>Disponibilidad de evidencia local</w:t>
            </w:r>
            <w:r w:rsidR="009D696D">
              <w:rPr>
                <w:rFonts w:ascii="Arial" w:hAnsi="Arial" w:cs="Arial"/>
                <w:i/>
                <w:iCs/>
                <w:color w:val="000000" w:themeColor="text1"/>
                <w:sz w:val="24"/>
                <w:szCs w:val="24"/>
                <w:lang w:val="es-CL"/>
              </w:rPr>
              <w:t xml:space="preserve"> actualizada</w:t>
            </w:r>
            <w:r>
              <w:rPr>
                <w:rFonts w:ascii="Arial" w:hAnsi="Arial" w:cs="Arial"/>
                <w:i/>
                <w:iCs/>
                <w:color w:val="000000" w:themeColor="text1"/>
                <w:sz w:val="24"/>
                <w:szCs w:val="24"/>
                <w:lang w:val="es-CL"/>
              </w:rPr>
              <w:t>, a través de la encuesta Juventud y Bienestar</w:t>
            </w:r>
            <w:r w:rsidR="009D696D">
              <w:rPr>
                <w:rFonts w:ascii="Arial" w:hAnsi="Arial" w:cs="Arial"/>
                <w:i/>
                <w:iCs/>
                <w:color w:val="000000" w:themeColor="text1"/>
                <w:sz w:val="24"/>
                <w:szCs w:val="24"/>
                <w:lang w:val="es-CL"/>
              </w:rPr>
              <w:t>.</w:t>
            </w:r>
          </w:p>
          <w:p w14:paraId="58E588ED" w14:textId="766DD254" w:rsidR="009D696D" w:rsidRDefault="009D696D" w:rsidP="00890C3C">
            <w:pPr>
              <w:pStyle w:val="Prrafodelista"/>
              <w:numPr>
                <w:ilvl w:val="0"/>
                <w:numId w:val="19"/>
              </w:numPr>
              <w:ind w:left="169" w:hanging="234"/>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Presencia de establecimientos educacionales dispuestos </w:t>
            </w:r>
            <w:r w:rsidR="00E462A6">
              <w:rPr>
                <w:rFonts w:ascii="Arial" w:hAnsi="Arial" w:cs="Arial"/>
                <w:i/>
                <w:iCs/>
                <w:color w:val="000000" w:themeColor="text1"/>
                <w:sz w:val="24"/>
                <w:szCs w:val="24"/>
                <w:lang w:val="es-CL"/>
              </w:rPr>
              <w:t>a implementar acciones preventivas.</w:t>
            </w:r>
          </w:p>
          <w:p w14:paraId="7DEA855D" w14:textId="60FF8AEC" w:rsidR="00E462A6" w:rsidRPr="00890C3C" w:rsidRDefault="00E462A6" w:rsidP="00890C3C">
            <w:pPr>
              <w:pStyle w:val="Prrafodelista"/>
              <w:numPr>
                <w:ilvl w:val="0"/>
                <w:numId w:val="19"/>
              </w:numPr>
              <w:ind w:left="169" w:hanging="234"/>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Funcionamiento del Consejo Comunal de Seguridad Pública </w:t>
            </w:r>
          </w:p>
          <w:p w14:paraId="73B007B1" w14:textId="77777777" w:rsidR="001A09B8" w:rsidRPr="001A09B8" w:rsidRDefault="001A09B8" w:rsidP="009758F5">
            <w:pPr>
              <w:rPr>
                <w:rFonts w:ascii="Arial" w:hAnsi="Arial" w:cs="Arial"/>
                <w:i/>
                <w:iCs/>
                <w:color w:val="000000" w:themeColor="text1"/>
                <w:sz w:val="24"/>
                <w:szCs w:val="24"/>
                <w:lang w:val="es-CL"/>
              </w:rPr>
            </w:pPr>
          </w:p>
        </w:tc>
        <w:tc>
          <w:tcPr>
            <w:tcW w:w="2156" w:type="dxa"/>
          </w:tcPr>
          <w:p w14:paraId="43D0166F" w14:textId="332BADD5" w:rsidR="009758F5" w:rsidRDefault="008B5644" w:rsidP="008B5644">
            <w:pPr>
              <w:pStyle w:val="Prrafodelista"/>
              <w:numPr>
                <w:ilvl w:val="0"/>
                <w:numId w:val="19"/>
              </w:numPr>
              <w:ind w:left="128" w:hanging="193"/>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Uso de la </w:t>
            </w:r>
            <w:r w:rsidR="002553AE">
              <w:rPr>
                <w:rFonts w:ascii="Arial" w:hAnsi="Arial" w:cs="Arial"/>
                <w:i/>
                <w:iCs/>
                <w:color w:val="000000" w:themeColor="text1"/>
                <w:sz w:val="24"/>
                <w:szCs w:val="24"/>
                <w:lang w:val="es-CL"/>
              </w:rPr>
              <w:t>E</w:t>
            </w:r>
            <w:r>
              <w:rPr>
                <w:rFonts w:ascii="Arial" w:hAnsi="Arial" w:cs="Arial"/>
                <w:i/>
                <w:iCs/>
                <w:color w:val="000000" w:themeColor="text1"/>
                <w:sz w:val="24"/>
                <w:szCs w:val="24"/>
                <w:lang w:val="es-CL"/>
              </w:rPr>
              <w:t xml:space="preserve">ncuesta </w:t>
            </w:r>
            <w:r w:rsidR="002553AE">
              <w:rPr>
                <w:rFonts w:ascii="Arial" w:hAnsi="Arial" w:cs="Arial"/>
                <w:i/>
                <w:iCs/>
                <w:color w:val="000000" w:themeColor="text1"/>
                <w:sz w:val="24"/>
                <w:szCs w:val="24"/>
                <w:lang w:val="es-CL"/>
              </w:rPr>
              <w:t>J</w:t>
            </w:r>
            <w:r>
              <w:rPr>
                <w:rFonts w:ascii="Arial" w:hAnsi="Arial" w:cs="Arial"/>
                <w:i/>
                <w:iCs/>
                <w:color w:val="000000" w:themeColor="text1"/>
                <w:sz w:val="24"/>
                <w:szCs w:val="24"/>
                <w:lang w:val="es-CL"/>
              </w:rPr>
              <w:t xml:space="preserve">uventud y </w:t>
            </w:r>
            <w:r w:rsidR="002553AE">
              <w:rPr>
                <w:rFonts w:ascii="Arial" w:hAnsi="Arial" w:cs="Arial"/>
                <w:i/>
                <w:iCs/>
                <w:color w:val="000000" w:themeColor="text1"/>
                <w:sz w:val="24"/>
                <w:szCs w:val="24"/>
                <w:lang w:val="es-CL"/>
              </w:rPr>
              <w:t>B</w:t>
            </w:r>
            <w:r>
              <w:rPr>
                <w:rFonts w:ascii="Arial" w:hAnsi="Arial" w:cs="Arial"/>
                <w:i/>
                <w:iCs/>
                <w:color w:val="000000" w:themeColor="text1"/>
                <w:sz w:val="24"/>
                <w:szCs w:val="24"/>
                <w:lang w:val="es-CL"/>
              </w:rPr>
              <w:t xml:space="preserve">ienestar </w:t>
            </w:r>
            <w:r w:rsidR="002553AE">
              <w:rPr>
                <w:rFonts w:ascii="Arial" w:hAnsi="Arial" w:cs="Arial"/>
                <w:i/>
                <w:iCs/>
                <w:color w:val="000000" w:themeColor="text1"/>
                <w:sz w:val="24"/>
                <w:szCs w:val="24"/>
                <w:lang w:val="es-CL"/>
              </w:rPr>
              <w:t>para focalizar acciones preventivas atingentes a la realidad local.</w:t>
            </w:r>
          </w:p>
          <w:p w14:paraId="2A044948" w14:textId="77777777" w:rsidR="002553AE" w:rsidRDefault="00990806" w:rsidP="008B5644">
            <w:pPr>
              <w:pStyle w:val="Prrafodelista"/>
              <w:numPr>
                <w:ilvl w:val="0"/>
                <w:numId w:val="19"/>
              </w:numPr>
              <w:ind w:left="128" w:hanging="193"/>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Posibilidad de mantención del trabajo colaborativo entre instituciones, </w:t>
            </w:r>
            <w:r w:rsidR="009557F3">
              <w:rPr>
                <w:rFonts w:ascii="Arial" w:hAnsi="Arial" w:cs="Arial"/>
                <w:i/>
                <w:iCs/>
                <w:color w:val="000000" w:themeColor="text1"/>
                <w:sz w:val="24"/>
                <w:szCs w:val="24"/>
                <w:lang w:val="es-CL"/>
              </w:rPr>
              <w:t>educación, salud, seguridad pública y Programas Sociales.</w:t>
            </w:r>
          </w:p>
          <w:p w14:paraId="3F280D19" w14:textId="77777777" w:rsidR="009557F3" w:rsidRDefault="009557F3" w:rsidP="008B5644">
            <w:pPr>
              <w:pStyle w:val="Prrafodelista"/>
              <w:numPr>
                <w:ilvl w:val="0"/>
                <w:numId w:val="19"/>
              </w:numPr>
              <w:ind w:left="128" w:hanging="193"/>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Espacios comunitarios que pueden ser </w:t>
            </w:r>
            <w:r w:rsidR="00174D9A">
              <w:rPr>
                <w:rFonts w:ascii="Arial" w:hAnsi="Arial" w:cs="Arial"/>
                <w:i/>
                <w:iCs/>
                <w:color w:val="000000" w:themeColor="text1"/>
                <w:sz w:val="24"/>
                <w:szCs w:val="24"/>
                <w:lang w:val="es-CL"/>
              </w:rPr>
              <w:t>recuperados y resignificados como entornos o factores protectores.</w:t>
            </w:r>
          </w:p>
          <w:p w14:paraId="432404FD" w14:textId="56F244FB" w:rsidR="00174D9A" w:rsidRPr="008B5644" w:rsidRDefault="00174D9A" w:rsidP="008B5644">
            <w:pPr>
              <w:pStyle w:val="Prrafodelista"/>
              <w:numPr>
                <w:ilvl w:val="0"/>
                <w:numId w:val="19"/>
              </w:numPr>
              <w:ind w:left="128" w:hanging="193"/>
              <w:rPr>
                <w:rFonts w:ascii="Arial" w:hAnsi="Arial" w:cs="Arial"/>
                <w:i/>
                <w:iCs/>
                <w:color w:val="000000" w:themeColor="text1"/>
                <w:sz w:val="24"/>
                <w:szCs w:val="24"/>
                <w:lang w:val="es-CL"/>
              </w:rPr>
            </w:pPr>
            <w:r>
              <w:rPr>
                <w:rFonts w:ascii="Arial" w:hAnsi="Arial" w:cs="Arial"/>
                <w:i/>
                <w:iCs/>
                <w:color w:val="000000" w:themeColor="text1"/>
                <w:sz w:val="24"/>
                <w:szCs w:val="24"/>
                <w:lang w:val="es-CL"/>
              </w:rPr>
              <w:t>Lineamientos nacionales que</w:t>
            </w:r>
            <w:r w:rsidR="00A318C5">
              <w:rPr>
                <w:rFonts w:ascii="Arial" w:hAnsi="Arial" w:cs="Arial"/>
                <w:i/>
                <w:iCs/>
                <w:color w:val="000000" w:themeColor="text1"/>
                <w:sz w:val="24"/>
                <w:szCs w:val="24"/>
                <w:lang w:val="es-CL"/>
              </w:rPr>
              <w:t xml:space="preserve"> priorizan la prevención con enfoque territorial y de género.</w:t>
            </w:r>
          </w:p>
        </w:tc>
        <w:tc>
          <w:tcPr>
            <w:tcW w:w="2153" w:type="dxa"/>
          </w:tcPr>
          <w:p w14:paraId="2A15066C" w14:textId="77777777" w:rsidR="00AC7DEB" w:rsidRDefault="00C854AA" w:rsidP="00AC7DEB">
            <w:pPr>
              <w:pStyle w:val="Prrafodelista"/>
              <w:numPr>
                <w:ilvl w:val="0"/>
                <w:numId w:val="19"/>
              </w:numPr>
              <w:ind w:left="169" w:hanging="235"/>
              <w:rPr>
                <w:rFonts w:ascii="Arial" w:hAnsi="Arial" w:cs="Arial"/>
                <w:i/>
                <w:iCs/>
                <w:color w:val="000000" w:themeColor="text1"/>
                <w:sz w:val="24"/>
                <w:szCs w:val="24"/>
                <w:lang w:val="es-CL"/>
              </w:rPr>
            </w:pPr>
            <w:r>
              <w:rPr>
                <w:rFonts w:ascii="Arial" w:hAnsi="Arial" w:cs="Arial"/>
                <w:i/>
                <w:iCs/>
                <w:color w:val="000000" w:themeColor="text1"/>
                <w:sz w:val="24"/>
                <w:szCs w:val="24"/>
                <w:lang w:val="es-CL"/>
              </w:rPr>
              <w:t>Normalización del consumo juvenil, especialmente el consumo de alcohol, tranquilizantes sin receta médica y marihuana.</w:t>
            </w:r>
          </w:p>
          <w:p w14:paraId="13D9DF7C" w14:textId="77777777" w:rsidR="00AC7DEB" w:rsidRDefault="00AC7DEB" w:rsidP="00AC7DEB">
            <w:pPr>
              <w:pStyle w:val="Prrafodelista"/>
              <w:numPr>
                <w:ilvl w:val="0"/>
                <w:numId w:val="19"/>
              </w:numPr>
              <w:ind w:left="169" w:hanging="235"/>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Bajo involucramiento parental </w:t>
            </w:r>
            <w:r w:rsidR="0033580B">
              <w:rPr>
                <w:rFonts w:ascii="Arial" w:hAnsi="Arial" w:cs="Arial"/>
                <w:i/>
                <w:iCs/>
                <w:color w:val="000000" w:themeColor="text1"/>
                <w:sz w:val="24"/>
                <w:szCs w:val="24"/>
                <w:lang w:val="es-CL"/>
              </w:rPr>
              <w:t xml:space="preserve">y (a pesar de trabajar el aumento del involucramiento parental) débil supervisión adulta </w:t>
            </w:r>
            <w:r w:rsidR="00BE59C7">
              <w:rPr>
                <w:rFonts w:ascii="Arial" w:hAnsi="Arial" w:cs="Arial"/>
                <w:i/>
                <w:iCs/>
                <w:color w:val="000000" w:themeColor="text1"/>
                <w:sz w:val="24"/>
                <w:szCs w:val="24"/>
                <w:lang w:val="es-CL"/>
              </w:rPr>
              <w:t>con brechas en comunicación afectiva.</w:t>
            </w:r>
          </w:p>
          <w:p w14:paraId="4E3834FE" w14:textId="77777777" w:rsidR="00BE59C7" w:rsidRDefault="00BE59C7" w:rsidP="00AC7DEB">
            <w:pPr>
              <w:pStyle w:val="Prrafodelista"/>
              <w:numPr>
                <w:ilvl w:val="0"/>
                <w:numId w:val="19"/>
              </w:numPr>
              <w:ind w:left="169" w:hanging="235"/>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Insuficiente incorporación del enfoque de género en intervenciones preventivas </w:t>
            </w:r>
            <w:r w:rsidR="00703E18">
              <w:rPr>
                <w:rFonts w:ascii="Arial" w:hAnsi="Arial" w:cs="Arial"/>
                <w:i/>
                <w:iCs/>
                <w:color w:val="000000" w:themeColor="text1"/>
                <w:sz w:val="24"/>
                <w:szCs w:val="24"/>
                <w:lang w:val="es-CL"/>
              </w:rPr>
              <w:t xml:space="preserve">(mayor consumo de tranquilizantes sin receta médica en mujeres) </w:t>
            </w:r>
          </w:p>
          <w:p w14:paraId="57E04922" w14:textId="538BD2DC" w:rsidR="00703E18" w:rsidRPr="00AC7DEB" w:rsidRDefault="00703E18" w:rsidP="00AC7DEB">
            <w:pPr>
              <w:pStyle w:val="Prrafodelista"/>
              <w:numPr>
                <w:ilvl w:val="0"/>
                <w:numId w:val="19"/>
              </w:numPr>
              <w:ind w:left="169" w:hanging="235"/>
              <w:rPr>
                <w:rFonts w:ascii="Arial" w:hAnsi="Arial" w:cs="Arial"/>
                <w:i/>
                <w:iCs/>
                <w:color w:val="000000" w:themeColor="text1"/>
                <w:sz w:val="24"/>
                <w:szCs w:val="24"/>
                <w:lang w:val="es-CL"/>
              </w:rPr>
            </w:pPr>
            <w:r>
              <w:rPr>
                <w:rFonts w:ascii="Arial" w:hAnsi="Arial" w:cs="Arial"/>
                <w:i/>
                <w:iCs/>
                <w:color w:val="000000" w:themeColor="text1"/>
                <w:sz w:val="24"/>
                <w:szCs w:val="24"/>
                <w:lang w:val="es-CL"/>
              </w:rPr>
              <w:t xml:space="preserve">Intervenciones preventivas fragmentadas </w:t>
            </w:r>
            <w:r w:rsidR="008B5644">
              <w:rPr>
                <w:rFonts w:ascii="Arial" w:hAnsi="Arial" w:cs="Arial"/>
                <w:i/>
                <w:iCs/>
                <w:color w:val="000000" w:themeColor="text1"/>
                <w:sz w:val="24"/>
                <w:szCs w:val="24"/>
                <w:lang w:val="es-CL"/>
              </w:rPr>
              <w:t>y con limitada continuidad.</w:t>
            </w:r>
          </w:p>
        </w:tc>
        <w:tc>
          <w:tcPr>
            <w:tcW w:w="2154" w:type="dxa"/>
          </w:tcPr>
          <w:p w14:paraId="5A61D3C2" w14:textId="77777777" w:rsidR="009758F5" w:rsidRDefault="00290067" w:rsidP="00A318C5">
            <w:pPr>
              <w:pStyle w:val="Prrafodelista"/>
              <w:numPr>
                <w:ilvl w:val="0"/>
                <w:numId w:val="19"/>
              </w:numPr>
              <w:ind w:left="73" w:hanging="138"/>
              <w:rPr>
                <w:rFonts w:ascii="Arial" w:hAnsi="Arial" w:cs="Arial"/>
                <w:i/>
                <w:iCs/>
                <w:color w:val="000000" w:themeColor="text1"/>
                <w:sz w:val="24"/>
                <w:szCs w:val="24"/>
                <w:lang w:val="es-CL"/>
              </w:rPr>
            </w:pPr>
            <w:r>
              <w:rPr>
                <w:rFonts w:ascii="Arial" w:hAnsi="Arial" w:cs="Arial"/>
                <w:i/>
                <w:iCs/>
                <w:color w:val="000000" w:themeColor="text1"/>
                <w:sz w:val="24"/>
                <w:szCs w:val="24"/>
                <w:lang w:val="es-CL"/>
              </w:rPr>
              <w:t>Alta disponibilidad y fácil acceso a la adquisición de alcohol y otras drogas.</w:t>
            </w:r>
          </w:p>
          <w:p w14:paraId="72C77170" w14:textId="77777777" w:rsidR="00290067" w:rsidRDefault="00BA0A84" w:rsidP="00A318C5">
            <w:pPr>
              <w:pStyle w:val="Prrafodelista"/>
              <w:numPr>
                <w:ilvl w:val="0"/>
                <w:numId w:val="19"/>
              </w:numPr>
              <w:ind w:left="73" w:hanging="138"/>
              <w:rPr>
                <w:rFonts w:ascii="Arial" w:hAnsi="Arial" w:cs="Arial"/>
                <w:i/>
                <w:iCs/>
                <w:color w:val="000000" w:themeColor="text1"/>
                <w:sz w:val="24"/>
                <w:szCs w:val="24"/>
                <w:lang w:val="es-CL"/>
              </w:rPr>
            </w:pPr>
            <w:r>
              <w:rPr>
                <w:rFonts w:ascii="Arial" w:hAnsi="Arial" w:cs="Arial"/>
                <w:i/>
                <w:iCs/>
                <w:color w:val="000000" w:themeColor="text1"/>
                <w:sz w:val="24"/>
                <w:szCs w:val="24"/>
                <w:lang w:val="es-CL"/>
              </w:rPr>
              <w:t>Consumo de alcohol y drogas en espacios públicos, afectando la convivencia comunitaria.</w:t>
            </w:r>
          </w:p>
          <w:p w14:paraId="5A0C2DA0" w14:textId="77777777" w:rsidR="00BA0A84" w:rsidRDefault="00BA0A84" w:rsidP="00A318C5">
            <w:pPr>
              <w:pStyle w:val="Prrafodelista"/>
              <w:numPr>
                <w:ilvl w:val="0"/>
                <w:numId w:val="19"/>
              </w:numPr>
              <w:ind w:left="73" w:hanging="138"/>
              <w:rPr>
                <w:rFonts w:ascii="Arial" w:hAnsi="Arial" w:cs="Arial"/>
                <w:i/>
                <w:iCs/>
                <w:color w:val="000000" w:themeColor="text1"/>
                <w:sz w:val="24"/>
                <w:szCs w:val="24"/>
                <w:lang w:val="es-CL"/>
              </w:rPr>
            </w:pPr>
            <w:r>
              <w:rPr>
                <w:rFonts w:ascii="Arial" w:hAnsi="Arial" w:cs="Arial"/>
                <w:i/>
                <w:iCs/>
                <w:color w:val="000000" w:themeColor="text1"/>
                <w:sz w:val="24"/>
                <w:szCs w:val="24"/>
                <w:lang w:val="es-CL"/>
              </w:rPr>
              <w:t>Influencia de Pares consumidores</w:t>
            </w:r>
            <w:r w:rsidR="006852C7">
              <w:rPr>
                <w:rFonts w:ascii="Arial" w:hAnsi="Arial" w:cs="Arial"/>
                <w:i/>
                <w:iCs/>
                <w:color w:val="000000" w:themeColor="text1"/>
                <w:sz w:val="24"/>
                <w:szCs w:val="24"/>
                <w:lang w:val="es-CL"/>
              </w:rPr>
              <w:t>, como principal factor de riesgo identificado.</w:t>
            </w:r>
          </w:p>
          <w:p w14:paraId="02C47CB1" w14:textId="77777777" w:rsidR="006852C7" w:rsidRDefault="006852C7" w:rsidP="00A318C5">
            <w:pPr>
              <w:pStyle w:val="Prrafodelista"/>
              <w:numPr>
                <w:ilvl w:val="0"/>
                <w:numId w:val="19"/>
              </w:numPr>
              <w:ind w:left="73" w:hanging="138"/>
              <w:rPr>
                <w:rFonts w:ascii="Arial" w:hAnsi="Arial" w:cs="Arial"/>
                <w:i/>
                <w:iCs/>
                <w:color w:val="000000" w:themeColor="text1"/>
                <w:sz w:val="24"/>
                <w:szCs w:val="24"/>
                <w:lang w:val="es-CL"/>
              </w:rPr>
            </w:pPr>
            <w:r>
              <w:rPr>
                <w:rFonts w:ascii="Arial" w:hAnsi="Arial" w:cs="Arial"/>
                <w:i/>
                <w:iCs/>
                <w:color w:val="000000" w:themeColor="text1"/>
                <w:sz w:val="24"/>
                <w:szCs w:val="24"/>
                <w:lang w:val="es-CL"/>
              </w:rPr>
              <w:t>Persistencia de microtráfico en sectores específicos.</w:t>
            </w:r>
          </w:p>
          <w:p w14:paraId="5262746B" w14:textId="19A02DDE" w:rsidR="006852C7" w:rsidRPr="00A318C5" w:rsidRDefault="00EA035C" w:rsidP="00A318C5">
            <w:pPr>
              <w:pStyle w:val="Prrafodelista"/>
              <w:numPr>
                <w:ilvl w:val="0"/>
                <w:numId w:val="19"/>
              </w:numPr>
              <w:ind w:left="73" w:hanging="138"/>
              <w:rPr>
                <w:rFonts w:ascii="Arial" w:hAnsi="Arial" w:cs="Arial"/>
                <w:i/>
                <w:iCs/>
                <w:color w:val="000000" w:themeColor="text1"/>
                <w:sz w:val="24"/>
                <w:szCs w:val="24"/>
                <w:lang w:val="es-CL"/>
              </w:rPr>
            </w:pPr>
            <w:r>
              <w:rPr>
                <w:rFonts w:ascii="Arial" w:hAnsi="Arial" w:cs="Arial"/>
                <w:i/>
                <w:iCs/>
                <w:color w:val="000000" w:themeColor="text1"/>
                <w:sz w:val="24"/>
                <w:szCs w:val="24"/>
                <w:lang w:val="es-CL"/>
              </w:rPr>
              <w:t>Aumento del malestar emocional en adolescentes, especialmente en mujeres, asociados al consumo.</w:t>
            </w:r>
          </w:p>
        </w:tc>
      </w:tr>
    </w:tbl>
    <w:p w14:paraId="3DC1D4D2" w14:textId="77777777" w:rsidR="009758F5" w:rsidRDefault="009758F5" w:rsidP="009758F5">
      <w:pPr>
        <w:rPr>
          <w:rFonts w:ascii="Arial" w:hAnsi="Arial" w:cs="Arial"/>
          <w:sz w:val="24"/>
          <w:szCs w:val="24"/>
          <w:lang w:val="es-CL"/>
        </w:rPr>
      </w:pPr>
    </w:p>
    <w:p w14:paraId="500E5827" w14:textId="77777777" w:rsidR="00CD47CB" w:rsidRDefault="00CD47CB" w:rsidP="009758F5">
      <w:pPr>
        <w:rPr>
          <w:rFonts w:ascii="Arial" w:hAnsi="Arial" w:cs="Arial"/>
          <w:sz w:val="24"/>
          <w:szCs w:val="24"/>
          <w:lang w:val="es-CL"/>
        </w:rPr>
      </w:pPr>
    </w:p>
    <w:p w14:paraId="7A5FFC1E" w14:textId="77777777" w:rsidR="00C14140" w:rsidRDefault="00C14140" w:rsidP="009758F5">
      <w:pPr>
        <w:rPr>
          <w:rFonts w:ascii="Arial" w:hAnsi="Arial" w:cs="Arial"/>
          <w:sz w:val="24"/>
          <w:szCs w:val="24"/>
          <w:lang w:val="es-CL"/>
        </w:rPr>
      </w:pPr>
    </w:p>
    <w:p w14:paraId="51589E2B" w14:textId="77777777" w:rsidR="00CD47CB" w:rsidRDefault="00CD47CB" w:rsidP="009758F5">
      <w:pPr>
        <w:rPr>
          <w:rFonts w:ascii="Arial" w:hAnsi="Arial" w:cs="Arial"/>
          <w:sz w:val="24"/>
          <w:szCs w:val="24"/>
          <w:lang w:val="es-CL"/>
        </w:rPr>
      </w:pPr>
    </w:p>
    <w:p w14:paraId="650AAF0C" w14:textId="07550504" w:rsidR="001A09B8" w:rsidRPr="001A09B8" w:rsidRDefault="009758F5" w:rsidP="00CE7FDC">
      <w:pPr>
        <w:pStyle w:val="Ttulo2"/>
        <w:rPr>
          <w:lang w:val="es-CL"/>
        </w:rPr>
      </w:pPr>
      <w:r w:rsidRPr="001A09B8">
        <w:rPr>
          <w:rFonts w:ascii="Arial" w:hAnsi="Arial" w:cs="Arial"/>
          <w:color w:val="000000" w:themeColor="text1"/>
          <w:sz w:val="24"/>
          <w:szCs w:val="24"/>
          <w:lang w:val="es-CL"/>
        </w:rPr>
        <w:lastRenderedPageBreak/>
        <w:t>5. Objetivos del Plan</w:t>
      </w:r>
    </w:p>
    <w:p w14:paraId="65EA56B8" w14:textId="0E73E33D" w:rsidR="00496B51" w:rsidRPr="00CD47CB" w:rsidRDefault="00D36225">
      <w:pPr>
        <w:rPr>
          <w:rFonts w:ascii="Arial" w:hAnsi="Arial" w:cs="Arial"/>
          <w:color w:val="000000" w:themeColor="text1"/>
          <w:sz w:val="24"/>
          <w:szCs w:val="24"/>
          <w:lang w:val="es-CL"/>
        </w:rPr>
      </w:pPr>
      <w:r>
        <w:rPr>
          <w:rFonts w:ascii="Arial" w:hAnsi="Arial" w:cs="Arial"/>
          <w:b/>
          <w:bCs/>
          <w:color w:val="000000" w:themeColor="text1"/>
          <w:sz w:val="24"/>
          <w:szCs w:val="24"/>
          <w:lang w:val="es-CL"/>
        </w:rPr>
        <w:t xml:space="preserve">5.1 </w:t>
      </w:r>
      <w:r w:rsidR="00CD47CB" w:rsidRPr="00CD47CB">
        <w:rPr>
          <w:rFonts w:ascii="Arial" w:hAnsi="Arial" w:cs="Arial"/>
          <w:b/>
          <w:bCs/>
          <w:color w:val="000000" w:themeColor="text1"/>
          <w:sz w:val="24"/>
          <w:szCs w:val="24"/>
          <w:lang w:val="es-CL"/>
        </w:rPr>
        <w:t>Objetivo general</w:t>
      </w:r>
      <w:r w:rsidR="009758F5" w:rsidRPr="00CD47CB">
        <w:rPr>
          <w:rFonts w:ascii="Arial" w:hAnsi="Arial" w:cs="Arial"/>
          <w:b/>
          <w:bCs/>
          <w:color w:val="000000" w:themeColor="text1"/>
          <w:sz w:val="24"/>
          <w:szCs w:val="24"/>
          <w:lang w:val="es-CL"/>
        </w:rPr>
        <w:t>/Estratégico</w:t>
      </w:r>
      <w:r w:rsidR="00CD47CB" w:rsidRPr="00CD47CB">
        <w:rPr>
          <w:rFonts w:ascii="Arial" w:hAnsi="Arial" w:cs="Arial"/>
          <w:b/>
          <w:bCs/>
          <w:color w:val="000000" w:themeColor="text1"/>
          <w:sz w:val="24"/>
          <w:szCs w:val="24"/>
          <w:lang w:val="es-CL"/>
        </w:rPr>
        <w:t>:</w:t>
      </w:r>
      <w:r w:rsidR="00CD47CB" w:rsidRPr="00CD47CB">
        <w:rPr>
          <w:rFonts w:ascii="Arial" w:hAnsi="Arial" w:cs="Arial"/>
          <w:color w:val="000000" w:themeColor="text1"/>
          <w:sz w:val="24"/>
          <w:szCs w:val="24"/>
          <w:lang w:val="es-CL"/>
        </w:rPr>
        <w:t xml:space="preserve"> </w:t>
      </w:r>
    </w:p>
    <w:p w14:paraId="19C7D148" w14:textId="2817206C" w:rsidR="00D12218" w:rsidRPr="00CD47CB" w:rsidRDefault="00D12218" w:rsidP="002E036E">
      <w:pPr>
        <w:jc w:val="both"/>
        <w:rPr>
          <w:rFonts w:ascii="Arial" w:hAnsi="Arial" w:cs="Arial"/>
          <w:i/>
          <w:iCs/>
          <w:color w:val="000000" w:themeColor="text1"/>
          <w:sz w:val="24"/>
          <w:szCs w:val="24"/>
          <w:lang w:val="es-CL"/>
        </w:rPr>
      </w:pPr>
      <w:r w:rsidRPr="00D12218">
        <w:rPr>
          <w:rFonts w:ascii="Arial" w:hAnsi="Arial" w:cs="Arial"/>
          <w:i/>
          <w:iCs/>
          <w:color w:val="000000" w:themeColor="text1"/>
          <w:sz w:val="24"/>
          <w:szCs w:val="24"/>
          <w:lang w:val="es-CL"/>
        </w:rPr>
        <w:t>Contribuir a la reducción de los riesgos y daños asociados al consumo de alcohol y otras drogas en la comuna de Mulchén, mediante la implementación de acciones preventivas integrales, con enfoque de género, equidad territorial y curso de vida, fortaleciendo factores protectores individuales, familiares, escolares y comunitarios, en base a la evidencia levantada por la Encuesta Juventud y Bienestar y otros instrumentos de planificación comunal</w:t>
      </w:r>
      <w:r w:rsidR="00B134E7">
        <w:rPr>
          <w:rFonts w:ascii="Arial" w:hAnsi="Arial" w:cs="Arial"/>
          <w:i/>
          <w:iCs/>
          <w:color w:val="000000" w:themeColor="text1"/>
          <w:sz w:val="24"/>
          <w:szCs w:val="24"/>
          <w:lang w:val="es-CL"/>
        </w:rPr>
        <w:t>, que permite crear un Plan de Gestión entre actores clave, basado en un Modelo de Gobernanza</w:t>
      </w:r>
      <w:r w:rsidR="00415090">
        <w:rPr>
          <w:rFonts w:ascii="Arial" w:hAnsi="Arial" w:cs="Arial"/>
          <w:i/>
          <w:iCs/>
          <w:color w:val="000000" w:themeColor="text1"/>
          <w:sz w:val="24"/>
          <w:szCs w:val="24"/>
          <w:lang w:val="es-CL"/>
        </w:rPr>
        <w:t xml:space="preserve"> que</w:t>
      </w:r>
      <w:r w:rsidR="00574BB2">
        <w:rPr>
          <w:rFonts w:ascii="Arial" w:hAnsi="Arial" w:cs="Arial"/>
          <w:i/>
          <w:iCs/>
          <w:color w:val="000000" w:themeColor="text1"/>
          <w:sz w:val="24"/>
          <w:szCs w:val="24"/>
          <w:lang w:val="es-CL"/>
        </w:rPr>
        <w:t xml:space="preserve"> se enfoca en abordar problemáticas públicas complejas de manera más efectiva, sostenible y legitima</w:t>
      </w:r>
      <w:r w:rsidRPr="00D12218">
        <w:rPr>
          <w:rFonts w:ascii="Arial" w:hAnsi="Arial" w:cs="Arial"/>
          <w:i/>
          <w:iCs/>
          <w:color w:val="000000" w:themeColor="text1"/>
          <w:sz w:val="24"/>
          <w:szCs w:val="24"/>
          <w:lang w:val="es-CL"/>
        </w:rPr>
        <w:t>.</w:t>
      </w:r>
    </w:p>
    <w:p w14:paraId="389CC20C" w14:textId="1E48A4F9" w:rsidR="00496B51" w:rsidRPr="00CD47CB" w:rsidRDefault="00D36225">
      <w:pPr>
        <w:rPr>
          <w:rFonts w:ascii="Arial" w:hAnsi="Arial" w:cs="Arial"/>
          <w:i/>
          <w:iCs/>
          <w:color w:val="000000" w:themeColor="text1"/>
          <w:sz w:val="24"/>
          <w:szCs w:val="24"/>
          <w:lang w:val="es-CL"/>
        </w:rPr>
      </w:pPr>
      <w:r>
        <w:rPr>
          <w:rFonts w:ascii="Arial" w:hAnsi="Arial" w:cs="Arial"/>
          <w:b/>
          <w:bCs/>
          <w:color w:val="000000" w:themeColor="text1"/>
          <w:sz w:val="24"/>
          <w:szCs w:val="24"/>
          <w:lang w:val="es-CL"/>
        </w:rPr>
        <w:t xml:space="preserve">5.2 </w:t>
      </w:r>
      <w:r w:rsidR="00CD47CB" w:rsidRPr="00CD47CB">
        <w:rPr>
          <w:rFonts w:ascii="Arial" w:hAnsi="Arial" w:cs="Arial"/>
          <w:b/>
          <w:bCs/>
          <w:color w:val="000000" w:themeColor="text1"/>
          <w:sz w:val="24"/>
          <w:szCs w:val="24"/>
          <w:lang w:val="es-CL"/>
        </w:rPr>
        <w:t>Objetivos específicos</w:t>
      </w:r>
      <w:r w:rsidR="00D81052" w:rsidRPr="00CD47CB">
        <w:rPr>
          <w:rFonts w:ascii="Arial" w:hAnsi="Arial" w:cs="Arial"/>
          <w:b/>
          <w:bCs/>
          <w:color w:val="000000" w:themeColor="text1"/>
          <w:sz w:val="24"/>
          <w:szCs w:val="24"/>
          <w:lang w:val="es-CL"/>
        </w:rPr>
        <w:t xml:space="preserve"> </w:t>
      </w:r>
    </w:p>
    <w:p w14:paraId="47AB0018" w14:textId="12C0A726" w:rsidR="00225F5A" w:rsidRPr="00D36225" w:rsidRDefault="006A4915" w:rsidP="00D36225">
      <w:pPr>
        <w:pStyle w:val="Prrafodelista"/>
        <w:numPr>
          <w:ilvl w:val="0"/>
          <w:numId w:val="19"/>
        </w:numPr>
        <w:jc w:val="both"/>
        <w:rPr>
          <w:rFonts w:ascii="Arial" w:hAnsi="Arial" w:cs="Arial"/>
          <w:b/>
          <w:bCs/>
          <w:i/>
          <w:iCs/>
          <w:color w:val="000000" w:themeColor="text1"/>
          <w:sz w:val="24"/>
          <w:szCs w:val="24"/>
          <w:lang w:val="es-CL"/>
        </w:rPr>
      </w:pPr>
      <w:r w:rsidRPr="00D36225">
        <w:rPr>
          <w:rFonts w:ascii="Arial" w:hAnsi="Arial" w:cs="Arial"/>
          <w:b/>
          <w:bCs/>
          <w:i/>
          <w:iCs/>
          <w:color w:val="000000" w:themeColor="text1"/>
          <w:sz w:val="24"/>
          <w:szCs w:val="24"/>
          <w:lang w:val="es-CL"/>
        </w:rPr>
        <w:t xml:space="preserve"> </w:t>
      </w:r>
      <w:r w:rsidR="00225F5A" w:rsidRPr="00D36225">
        <w:rPr>
          <w:rFonts w:ascii="Arial" w:hAnsi="Arial" w:cs="Arial"/>
          <w:b/>
          <w:bCs/>
          <w:i/>
          <w:iCs/>
          <w:color w:val="000000" w:themeColor="text1"/>
          <w:sz w:val="24"/>
          <w:szCs w:val="24"/>
          <w:lang w:val="es-CL"/>
        </w:rPr>
        <w:t>Articular actores clave del territorio</w:t>
      </w:r>
      <w:r w:rsidR="0067295C" w:rsidRPr="00D36225">
        <w:rPr>
          <w:rFonts w:ascii="Arial" w:hAnsi="Arial" w:cs="Arial"/>
          <w:b/>
          <w:bCs/>
          <w:i/>
          <w:iCs/>
          <w:color w:val="000000" w:themeColor="text1"/>
          <w:sz w:val="24"/>
          <w:szCs w:val="24"/>
          <w:lang w:val="es-CL"/>
        </w:rPr>
        <w:t>.</w:t>
      </w:r>
    </w:p>
    <w:p w14:paraId="062F61ED" w14:textId="77777777" w:rsidR="00225F5A" w:rsidRPr="00225F5A" w:rsidRDefault="00225F5A" w:rsidP="00DF52FF">
      <w:pPr>
        <w:jc w:val="both"/>
        <w:rPr>
          <w:rFonts w:ascii="Arial" w:hAnsi="Arial" w:cs="Arial"/>
          <w:i/>
          <w:iCs/>
          <w:color w:val="000000" w:themeColor="text1"/>
          <w:sz w:val="24"/>
          <w:szCs w:val="24"/>
          <w:lang w:val="es-CL"/>
        </w:rPr>
      </w:pPr>
      <w:r w:rsidRPr="00225F5A">
        <w:rPr>
          <w:rFonts w:ascii="Arial" w:hAnsi="Arial" w:cs="Arial"/>
          <w:i/>
          <w:iCs/>
          <w:color w:val="000000" w:themeColor="text1"/>
          <w:sz w:val="24"/>
          <w:szCs w:val="24"/>
          <w:lang w:val="es-CL"/>
        </w:rPr>
        <w:t>Coordinar a instituciones públicas, municipio, servicios sectoriales, organizaciones comunitarias y otros actores relevantes, superando el trabajo fragmentado y sectorial.</w:t>
      </w:r>
    </w:p>
    <w:p w14:paraId="5B4A3E6C" w14:textId="4305F4EA" w:rsidR="00225F5A" w:rsidRPr="00D36225" w:rsidRDefault="006A4915" w:rsidP="00D36225">
      <w:pPr>
        <w:pStyle w:val="Prrafodelista"/>
        <w:numPr>
          <w:ilvl w:val="0"/>
          <w:numId w:val="19"/>
        </w:numPr>
        <w:jc w:val="both"/>
        <w:rPr>
          <w:rFonts w:ascii="Arial" w:hAnsi="Arial" w:cs="Arial"/>
          <w:b/>
          <w:bCs/>
          <w:i/>
          <w:iCs/>
          <w:color w:val="000000" w:themeColor="text1"/>
          <w:sz w:val="24"/>
          <w:szCs w:val="24"/>
          <w:lang w:val="es-CL"/>
        </w:rPr>
      </w:pPr>
      <w:r w:rsidRPr="00D36225">
        <w:rPr>
          <w:rFonts w:ascii="Arial" w:hAnsi="Arial" w:cs="Arial"/>
          <w:b/>
          <w:bCs/>
          <w:i/>
          <w:iCs/>
          <w:color w:val="000000" w:themeColor="text1"/>
          <w:sz w:val="24"/>
          <w:szCs w:val="24"/>
          <w:lang w:val="es-CL"/>
        </w:rPr>
        <w:t xml:space="preserve"> </w:t>
      </w:r>
      <w:r w:rsidR="00225F5A" w:rsidRPr="00D36225">
        <w:rPr>
          <w:rFonts w:ascii="Arial" w:hAnsi="Arial" w:cs="Arial"/>
          <w:b/>
          <w:bCs/>
          <w:i/>
          <w:iCs/>
          <w:color w:val="000000" w:themeColor="text1"/>
          <w:sz w:val="24"/>
          <w:szCs w:val="24"/>
          <w:lang w:val="es-CL"/>
        </w:rPr>
        <w:t>Definir roles, responsabilidades y mecanismos de coordinación</w:t>
      </w:r>
      <w:r w:rsidR="0067295C" w:rsidRPr="00D36225">
        <w:rPr>
          <w:rFonts w:ascii="Arial" w:hAnsi="Arial" w:cs="Arial"/>
          <w:b/>
          <w:bCs/>
          <w:i/>
          <w:iCs/>
          <w:color w:val="000000" w:themeColor="text1"/>
          <w:sz w:val="24"/>
          <w:szCs w:val="24"/>
          <w:lang w:val="es-CL"/>
        </w:rPr>
        <w:t>.</w:t>
      </w:r>
    </w:p>
    <w:p w14:paraId="4A49A361" w14:textId="77777777" w:rsidR="00225F5A" w:rsidRPr="00225F5A" w:rsidRDefault="00225F5A" w:rsidP="00DF52FF">
      <w:pPr>
        <w:jc w:val="both"/>
        <w:rPr>
          <w:rFonts w:ascii="Arial" w:hAnsi="Arial" w:cs="Arial"/>
          <w:i/>
          <w:iCs/>
          <w:color w:val="000000" w:themeColor="text1"/>
          <w:sz w:val="24"/>
          <w:szCs w:val="24"/>
          <w:lang w:val="es-CL"/>
        </w:rPr>
      </w:pPr>
      <w:r w:rsidRPr="00225F5A">
        <w:rPr>
          <w:rFonts w:ascii="Arial" w:hAnsi="Arial" w:cs="Arial"/>
          <w:i/>
          <w:iCs/>
          <w:color w:val="000000" w:themeColor="text1"/>
          <w:sz w:val="24"/>
          <w:szCs w:val="24"/>
          <w:lang w:val="es-CL"/>
        </w:rPr>
        <w:t>Establecer con claridad quién hace qué, cómo se toman decisiones y cómo se gestionan los compromisos, fortaleciendo la transparencia y la eficiencia.</w:t>
      </w:r>
    </w:p>
    <w:p w14:paraId="52EE0229" w14:textId="478C74FF" w:rsidR="00225F5A" w:rsidRPr="00D36225" w:rsidRDefault="00225F5A" w:rsidP="00D36225">
      <w:pPr>
        <w:pStyle w:val="Prrafodelista"/>
        <w:numPr>
          <w:ilvl w:val="0"/>
          <w:numId w:val="19"/>
        </w:numPr>
        <w:jc w:val="both"/>
        <w:rPr>
          <w:rFonts w:ascii="Arial" w:hAnsi="Arial" w:cs="Arial"/>
          <w:b/>
          <w:bCs/>
          <w:i/>
          <w:iCs/>
          <w:color w:val="000000" w:themeColor="text1"/>
          <w:sz w:val="24"/>
          <w:szCs w:val="24"/>
          <w:lang w:val="es-CL"/>
        </w:rPr>
      </w:pPr>
      <w:r w:rsidRPr="00D36225">
        <w:rPr>
          <w:rFonts w:ascii="Arial" w:hAnsi="Arial" w:cs="Arial"/>
          <w:b/>
          <w:bCs/>
          <w:i/>
          <w:iCs/>
          <w:color w:val="000000" w:themeColor="text1"/>
          <w:sz w:val="24"/>
          <w:szCs w:val="24"/>
          <w:lang w:val="es-CL"/>
        </w:rPr>
        <w:t>Fortalecer la corresponsabilidad y el compromiso institucional</w:t>
      </w:r>
      <w:r w:rsidR="0067295C" w:rsidRPr="00D36225">
        <w:rPr>
          <w:rFonts w:ascii="Arial" w:hAnsi="Arial" w:cs="Arial"/>
          <w:b/>
          <w:bCs/>
          <w:i/>
          <w:iCs/>
          <w:color w:val="000000" w:themeColor="text1"/>
          <w:sz w:val="24"/>
          <w:szCs w:val="24"/>
          <w:lang w:val="es-CL"/>
        </w:rPr>
        <w:t>.</w:t>
      </w:r>
    </w:p>
    <w:p w14:paraId="0FD5C5ED" w14:textId="77777777" w:rsidR="00225F5A" w:rsidRPr="00225F5A" w:rsidRDefault="00225F5A" w:rsidP="00DF52FF">
      <w:pPr>
        <w:jc w:val="both"/>
        <w:rPr>
          <w:rFonts w:ascii="Arial" w:hAnsi="Arial" w:cs="Arial"/>
          <w:i/>
          <w:iCs/>
          <w:color w:val="000000" w:themeColor="text1"/>
          <w:sz w:val="24"/>
          <w:szCs w:val="24"/>
          <w:lang w:val="es-CL"/>
        </w:rPr>
      </w:pPr>
      <w:r w:rsidRPr="00225F5A">
        <w:rPr>
          <w:rFonts w:ascii="Arial" w:hAnsi="Arial" w:cs="Arial"/>
          <w:i/>
          <w:iCs/>
          <w:color w:val="000000" w:themeColor="text1"/>
          <w:sz w:val="24"/>
          <w:szCs w:val="24"/>
          <w:lang w:val="es-CL"/>
        </w:rPr>
        <w:t>Promover que la gestión de los problemas comunales no recaiga en un solo actor (por ejemplo, el municipio o SENDA), sino que sea asumida de manera compartida.</w:t>
      </w:r>
    </w:p>
    <w:p w14:paraId="5EB2313D" w14:textId="5B30ADE5" w:rsidR="00225F5A" w:rsidRPr="00D36225" w:rsidRDefault="006A4915" w:rsidP="00D36225">
      <w:pPr>
        <w:pStyle w:val="Prrafodelista"/>
        <w:numPr>
          <w:ilvl w:val="0"/>
          <w:numId w:val="19"/>
        </w:numPr>
        <w:jc w:val="both"/>
        <w:rPr>
          <w:rFonts w:ascii="Arial" w:hAnsi="Arial" w:cs="Arial"/>
          <w:b/>
          <w:bCs/>
          <w:i/>
          <w:iCs/>
          <w:color w:val="000000" w:themeColor="text1"/>
          <w:sz w:val="24"/>
          <w:szCs w:val="24"/>
          <w:lang w:val="es-CL"/>
        </w:rPr>
      </w:pPr>
      <w:r w:rsidRPr="00D36225">
        <w:rPr>
          <w:rFonts w:ascii="Arial" w:hAnsi="Arial" w:cs="Arial"/>
          <w:b/>
          <w:bCs/>
          <w:i/>
          <w:iCs/>
          <w:color w:val="000000" w:themeColor="text1"/>
          <w:sz w:val="24"/>
          <w:szCs w:val="24"/>
          <w:lang w:val="es-CL"/>
        </w:rPr>
        <w:t xml:space="preserve"> </w:t>
      </w:r>
      <w:r w:rsidR="00225F5A" w:rsidRPr="00D36225">
        <w:rPr>
          <w:rFonts w:ascii="Arial" w:hAnsi="Arial" w:cs="Arial"/>
          <w:b/>
          <w:bCs/>
          <w:i/>
          <w:iCs/>
          <w:color w:val="000000" w:themeColor="text1"/>
          <w:sz w:val="24"/>
          <w:szCs w:val="24"/>
          <w:lang w:val="es-CL"/>
        </w:rPr>
        <w:t>Mejorar la pertinencia territorial de las acciones</w:t>
      </w:r>
      <w:r w:rsidR="0067295C" w:rsidRPr="00D36225">
        <w:rPr>
          <w:rFonts w:ascii="Arial" w:hAnsi="Arial" w:cs="Arial"/>
          <w:b/>
          <w:bCs/>
          <w:i/>
          <w:iCs/>
          <w:color w:val="000000" w:themeColor="text1"/>
          <w:sz w:val="24"/>
          <w:szCs w:val="24"/>
          <w:lang w:val="es-CL"/>
        </w:rPr>
        <w:t>.</w:t>
      </w:r>
    </w:p>
    <w:p w14:paraId="7517DAF5" w14:textId="77777777" w:rsidR="00225F5A" w:rsidRPr="00225F5A" w:rsidRDefault="00225F5A" w:rsidP="00DF52FF">
      <w:pPr>
        <w:jc w:val="both"/>
        <w:rPr>
          <w:rFonts w:ascii="Arial" w:hAnsi="Arial" w:cs="Arial"/>
          <w:i/>
          <w:iCs/>
          <w:color w:val="000000" w:themeColor="text1"/>
          <w:sz w:val="24"/>
          <w:szCs w:val="24"/>
          <w:lang w:val="es-CL"/>
        </w:rPr>
      </w:pPr>
      <w:proofErr w:type="gramStart"/>
      <w:r w:rsidRPr="00225F5A">
        <w:rPr>
          <w:rFonts w:ascii="Arial" w:hAnsi="Arial" w:cs="Arial"/>
          <w:i/>
          <w:iCs/>
          <w:color w:val="000000" w:themeColor="text1"/>
          <w:sz w:val="24"/>
          <w:szCs w:val="24"/>
          <w:lang w:val="es-CL"/>
        </w:rPr>
        <w:t>Asegurar</w:t>
      </w:r>
      <w:proofErr w:type="gramEnd"/>
      <w:r w:rsidRPr="00225F5A">
        <w:rPr>
          <w:rFonts w:ascii="Arial" w:hAnsi="Arial" w:cs="Arial"/>
          <w:i/>
          <w:iCs/>
          <w:color w:val="000000" w:themeColor="text1"/>
          <w:sz w:val="24"/>
          <w:szCs w:val="24"/>
          <w:lang w:val="es-CL"/>
        </w:rPr>
        <w:t xml:space="preserve"> que las decisiones y estrategias respondan a las realidades, necesidades y prioridades del territorio, incorporando el conocimiento local y la participación comunitaria.</w:t>
      </w:r>
    </w:p>
    <w:p w14:paraId="0BF80AAA" w14:textId="4EE18450" w:rsidR="00225F5A" w:rsidRPr="00D36225" w:rsidRDefault="006A4915" w:rsidP="00D36225">
      <w:pPr>
        <w:pStyle w:val="Prrafodelista"/>
        <w:numPr>
          <w:ilvl w:val="0"/>
          <w:numId w:val="19"/>
        </w:numPr>
        <w:jc w:val="both"/>
        <w:rPr>
          <w:rFonts w:ascii="Arial" w:hAnsi="Arial" w:cs="Arial"/>
          <w:b/>
          <w:bCs/>
          <w:i/>
          <w:iCs/>
          <w:color w:val="000000" w:themeColor="text1"/>
          <w:sz w:val="24"/>
          <w:szCs w:val="24"/>
          <w:lang w:val="es-CL"/>
        </w:rPr>
      </w:pPr>
      <w:r w:rsidRPr="00D36225">
        <w:rPr>
          <w:rFonts w:ascii="Arial" w:hAnsi="Arial" w:cs="Arial"/>
          <w:b/>
          <w:bCs/>
          <w:i/>
          <w:iCs/>
          <w:color w:val="000000" w:themeColor="text1"/>
          <w:sz w:val="24"/>
          <w:szCs w:val="24"/>
          <w:lang w:val="es-CL"/>
        </w:rPr>
        <w:t xml:space="preserve"> </w:t>
      </w:r>
      <w:r w:rsidR="00225F5A" w:rsidRPr="00D36225">
        <w:rPr>
          <w:rFonts w:ascii="Arial" w:hAnsi="Arial" w:cs="Arial"/>
          <w:b/>
          <w:bCs/>
          <w:i/>
          <w:iCs/>
          <w:color w:val="000000" w:themeColor="text1"/>
          <w:sz w:val="24"/>
          <w:szCs w:val="24"/>
          <w:lang w:val="es-CL"/>
        </w:rPr>
        <w:t>Optimizar el uso de recursos públicos y comunitarios</w:t>
      </w:r>
      <w:r w:rsidR="0067295C" w:rsidRPr="00D36225">
        <w:rPr>
          <w:rFonts w:ascii="Arial" w:hAnsi="Arial" w:cs="Arial"/>
          <w:b/>
          <w:bCs/>
          <w:i/>
          <w:iCs/>
          <w:color w:val="000000" w:themeColor="text1"/>
          <w:sz w:val="24"/>
          <w:szCs w:val="24"/>
          <w:lang w:val="es-CL"/>
        </w:rPr>
        <w:t>.</w:t>
      </w:r>
    </w:p>
    <w:p w14:paraId="45BDCDA9" w14:textId="77777777" w:rsidR="00225F5A" w:rsidRPr="00225F5A" w:rsidRDefault="00225F5A" w:rsidP="00DF52FF">
      <w:pPr>
        <w:jc w:val="both"/>
        <w:rPr>
          <w:rFonts w:ascii="Arial" w:hAnsi="Arial" w:cs="Arial"/>
          <w:i/>
          <w:iCs/>
          <w:color w:val="000000" w:themeColor="text1"/>
          <w:sz w:val="24"/>
          <w:szCs w:val="24"/>
          <w:lang w:val="es-CL"/>
        </w:rPr>
      </w:pPr>
      <w:r w:rsidRPr="00225F5A">
        <w:rPr>
          <w:rFonts w:ascii="Arial" w:hAnsi="Arial" w:cs="Arial"/>
          <w:i/>
          <w:iCs/>
          <w:color w:val="000000" w:themeColor="text1"/>
          <w:sz w:val="24"/>
          <w:szCs w:val="24"/>
          <w:lang w:val="es-CL"/>
        </w:rPr>
        <w:t>Evitar duplicidades, potenciar sinergias y asegurar un uso más eficiente y estratégico de los recursos disponibles en la comuna.</w:t>
      </w:r>
    </w:p>
    <w:p w14:paraId="77D8DF47" w14:textId="5DA67AC6" w:rsidR="00225F5A" w:rsidRPr="00D36225" w:rsidRDefault="006A4915" w:rsidP="00D36225">
      <w:pPr>
        <w:pStyle w:val="Prrafodelista"/>
        <w:numPr>
          <w:ilvl w:val="0"/>
          <w:numId w:val="19"/>
        </w:numPr>
        <w:jc w:val="both"/>
        <w:rPr>
          <w:rFonts w:ascii="Arial" w:hAnsi="Arial" w:cs="Arial"/>
          <w:i/>
          <w:iCs/>
          <w:color w:val="000000" w:themeColor="text1"/>
          <w:sz w:val="24"/>
          <w:szCs w:val="24"/>
          <w:lang w:val="es-CL"/>
        </w:rPr>
      </w:pPr>
      <w:r w:rsidRPr="00D36225">
        <w:rPr>
          <w:rFonts w:ascii="Arial" w:hAnsi="Arial" w:cs="Arial"/>
          <w:b/>
          <w:bCs/>
          <w:i/>
          <w:iCs/>
          <w:color w:val="000000" w:themeColor="text1"/>
          <w:sz w:val="24"/>
          <w:szCs w:val="24"/>
          <w:lang w:val="es-CL"/>
        </w:rPr>
        <w:t xml:space="preserve"> </w:t>
      </w:r>
      <w:r w:rsidR="00225F5A" w:rsidRPr="00D36225">
        <w:rPr>
          <w:rFonts w:ascii="Arial" w:hAnsi="Arial" w:cs="Arial"/>
          <w:b/>
          <w:bCs/>
          <w:i/>
          <w:iCs/>
          <w:color w:val="000000" w:themeColor="text1"/>
          <w:sz w:val="24"/>
          <w:szCs w:val="24"/>
          <w:lang w:val="es-CL"/>
        </w:rPr>
        <w:t>Fortalecer la sostenibilidad de las acciones en el tiempo</w:t>
      </w:r>
      <w:r w:rsidR="0067295C" w:rsidRPr="00D36225">
        <w:rPr>
          <w:rFonts w:ascii="Arial" w:hAnsi="Arial" w:cs="Arial"/>
          <w:b/>
          <w:bCs/>
          <w:i/>
          <w:iCs/>
          <w:color w:val="000000" w:themeColor="text1"/>
          <w:sz w:val="24"/>
          <w:szCs w:val="24"/>
          <w:lang w:val="es-CL"/>
        </w:rPr>
        <w:t>.</w:t>
      </w:r>
    </w:p>
    <w:p w14:paraId="55FA9383" w14:textId="2F9D049F" w:rsidR="00225F5A" w:rsidRPr="00225F5A" w:rsidRDefault="00225F5A" w:rsidP="00DF52FF">
      <w:pPr>
        <w:jc w:val="both"/>
        <w:rPr>
          <w:rFonts w:ascii="Arial" w:hAnsi="Arial" w:cs="Arial"/>
          <w:i/>
          <w:iCs/>
          <w:color w:val="000000" w:themeColor="text1"/>
          <w:sz w:val="24"/>
          <w:szCs w:val="24"/>
          <w:lang w:val="es-CL"/>
        </w:rPr>
      </w:pPr>
      <w:r w:rsidRPr="00225F5A">
        <w:rPr>
          <w:rFonts w:ascii="Arial" w:hAnsi="Arial" w:cs="Arial"/>
          <w:i/>
          <w:iCs/>
          <w:color w:val="000000" w:themeColor="text1"/>
          <w:sz w:val="24"/>
          <w:szCs w:val="24"/>
          <w:lang w:val="es-CL"/>
        </w:rPr>
        <w:t xml:space="preserve">Instalar capacidades locales, prácticas de coordinación permanentes y acuerdos institucionales que trasciendan periodos administrativos o </w:t>
      </w:r>
      <w:r w:rsidR="00FB2387">
        <w:rPr>
          <w:rFonts w:ascii="Arial" w:hAnsi="Arial" w:cs="Arial"/>
          <w:i/>
          <w:iCs/>
          <w:color w:val="000000" w:themeColor="text1"/>
          <w:sz w:val="24"/>
          <w:szCs w:val="24"/>
          <w:lang w:val="es-CL"/>
        </w:rPr>
        <w:t>P</w:t>
      </w:r>
      <w:r w:rsidRPr="00225F5A">
        <w:rPr>
          <w:rFonts w:ascii="Arial" w:hAnsi="Arial" w:cs="Arial"/>
          <w:i/>
          <w:iCs/>
          <w:color w:val="000000" w:themeColor="text1"/>
          <w:sz w:val="24"/>
          <w:szCs w:val="24"/>
          <w:lang w:val="es-CL"/>
        </w:rPr>
        <w:t>rogramas específicos.</w:t>
      </w:r>
    </w:p>
    <w:p w14:paraId="78AC4262" w14:textId="73C09182" w:rsidR="00225F5A" w:rsidRPr="00D36225" w:rsidRDefault="0023601C" w:rsidP="00D36225">
      <w:pPr>
        <w:pStyle w:val="Prrafodelista"/>
        <w:numPr>
          <w:ilvl w:val="0"/>
          <w:numId w:val="19"/>
        </w:numPr>
        <w:jc w:val="both"/>
        <w:rPr>
          <w:rFonts w:ascii="Arial" w:hAnsi="Arial" w:cs="Arial"/>
          <w:b/>
          <w:bCs/>
          <w:i/>
          <w:iCs/>
          <w:color w:val="000000" w:themeColor="text1"/>
          <w:sz w:val="24"/>
          <w:szCs w:val="24"/>
          <w:lang w:val="es-CL"/>
        </w:rPr>
      </w:pPr>
      <w:r w:rsidRPr="00D36225">
        <w:rPr>
          <w:rFonts w:ascii="Arial" w:hAnsi="Arial" w:cs="Arial"/>
          <w:b/>
          <w:bCs/>
          <w:i/>
          <w:iCs/>
          <w:color w:val="000000" w:themeColor="text1"/>
          <w:sz w:val="24"/>
          <w:szCs w:val="24"/>
          <w:lang w:val="es-CL"/>
        </w:rPr>
        <w:t xml:space="preserve"> </w:t>
      </w:r>
      <w:r w:rsidR="00225F5A" w:rsidRPr="00D36225">
        <w:rPr>
          <w:rFonts w:ascii="Arial" w:hAnsi="Arial" w:cs="Arial"/>
          <w:b/>
          <w:bCs/>
          <w:i/>
          <w:iCs/>
          <w:color w:val="000000" w:themeColor="text1"/>
          <w:sz w:val="24"/>
          <w:szCs w:val="24"/>
          <w:lang w:val="es-CL"/>
        </w:rPr>
        <w:t>Mejorar la gobernabilidad local y la legitimidad de la gestión pública</w:t>
      </w:r>
      <w:r w:rsidR="0067295C" w:rsidRPr="00D36225">
        <w:rPr>
          <w:rFonts w:ascii="Arial" w:hAnsi="Arial" w:cs="Arial"/>
          <w:b/>
          <w:bCs/>
          <w:i/>
          <w:iCs/>
          <w:color w:val="000000" w:themeColor="text1"/>
          <w:sz w:val="24"/>
          <w:szCs w:val="24"/>
          <w:lang w:val="es-CL"/>
        </w:rPr>
        <w:t>.</w:t>
      </w:r>
    </w:p>
    <w:p w14:paraId="061B6A85" w14:textId="57EA9C8C" w:rsidR="001A09B8" w:rsidRDefault="00225F5A" w:rsidP="00B51C84">
      <w:pPr>
        <w:jc w:val="both"/>
        <w:rPr>
          <w:rFonts w:ascii="Arial" w:hAnsi="Arial" w:cs="Arial"/>
          <w:b/>
          <w:bCs/>
          <w:color w:val="000000" w:themeColor="text1"/>
          <w:lang w:val="es-CL"/>
        </w:rPr>
      </w:pPr>
      <w:r w:rsidRPr="00225F5A">
        <w:rPr>
          <w:rFonts w:ascii="Arial" w:hAnsi="Arial" w:cs="Arial"/>
          <w:i/>
          <w:iCs/>
          <w:color w:val="000000" w:themeColor="text1"/>
          <w:sz w:val="24"/>
          <w:szCs w:val="24"/>
          <w:lang w:val="es-CL"/>
        </w:rPr>
        <w:t>Incrementar la confianza entre instituciones y comunidad, fortaleciendo la transparencia, la rendición de cuentas y la participación.</w:t>
      </w:r>
    </w:p>
    <w:p w14:paraId="63DB904C" w14:textId="77777777" w:rsidR="008B1F15" w:rsidRDefault="008B1F15">
      <w:pPr>
        <w:rPr>
          <w:rFonts w:ascii="Arial" w:hAnsi="Arial" w:cs="Arial"/>
          <w:b/>
          <w:bCs/>
          <w:color w:val="000000" w:themeColor="text1"/>
          <w:lang w:val="es-CL"/>
        </w:rPr>
        <w:sectPr w:rsidR="008B1F15" w:rsidSect="00EF6580">
          <w:pgSz w:w="12240" w:h="20160" w:code="5"/>
          <w:pgMar w:top="1440" w:right="1797" w:bottom="1440" w:left="1797" w:header="720" w:footer="720" w:gutter="0"/>
          <w:cols w:space="720"/>
          <w:docGrid w:linePitch="360"/>
        </w:sectPr>
      </w:pPr>
    </w:p>
    <w:tbl>
      <w:tblPr>
        <w:tblpPr w:leftFromText="141" w:rightFromText="141" w:horzAnchor="margin" w:tblpY="1489"/>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417"/>
        <w:gridCol w:w="1843"/>
        <w:gridCol w:w="2410"/>
        <w:gridCol w:w="2268"/>
        <w:gridCol w:w="2268"/>
      </w:tblGrid>
      <w:tr w:rsidR="001A09B8" w:rsidRPr="001A09B8" w14:paraId="6653F0F6" w14:textId="77777777" w:rsidTr="00705DF0">
        <w:tc>
          <w:tcPr>
            <w:tcW w:w="1809" w:type="dxa"/>
          </w:tcPr>
          <w:p w14:paraId="793B8C9F" w14:textId="2FDB6BD5" w:rsidR="00496B51" w:rsidRPr="001A09B8" w:rsidRDefault="002D22EB" w:rsidP="00705DF0">
            <w:pPr>
              <w:rPr>
                <w:rFonts w:ascii="Arial" w:hAnsi="Arial" w:cs="Arial"/>
                <w:b/>
                <w:bCs/>
                <w:color w:val="000000" w:themeColor="text1"/>
                <w:lang w:val="es-CL"/>
              </w:rPr>
            </w:pPr>
            <w:r>
              <w:rPr>
                <w:rFonts w:ascii="Arial" w:hAnsi="Arial" w:cs="Arial"/>
                <w:b/>
                <w:bCs/>
                <w:noProof/>
                <w:color w:val="000000" w:themeColor="text1"/>
                <w:lang w:val="es-CL"/>
              </w:rPr>
              <w:lastRenderedPageBreak/>
              <mc:AlternateContent>
                <mc:Choice Requires="wps">
                  <w:drawing>
                    <wp:anchor distT="0" distB="0" distL="114300" distR="114300" simplePos="0" relativeHeight="251658247" behindDoc="0" locked="0" layoutInCell="1" allowOverlap="1" wp14:anchorId="0FC488A6" wp14:editId="6D08685E">
                      <wp:simplePos x="0" y="0"/>
                      <wp:positionH relativeFrom="column">
                        <wp:posOffset>-166784</wp:posOffset>
                      </wp:positionH>
                      <wp:positionV relativeFrom="paragraph">
                        <wp:posOffset>-1145899</wp:posOffset>
                      </wp:positionV>
                      <wp:extent cx="8674874" cy="1105231"/>
                      <wp:effectExtent l="0" t="0" r="0" b="0"/>
                      <wp:wrapNone/>
                      <wp:docPr id="758191248" name="Cuadro de texto 4"/>
                      <wp:cNvGraphicFramePr/>
                      <a:graphic xmlns:a="http://schemas.openxmlformats.org/drawingml/2006/main">
                        <a:graphicData uri="http://schemas.microsoft.com/office/word/2010/wordprocessingShape">
                          <wps:wsp>
                            <wps:cNvSpPr txBox="1"/>
                            <wps:spPr>
                              <a:xfrm>
                                <a:off x="0" y="0"/>
                                <a:ext cx="8674874" cy="1105231"/>
                              </a:xfrm>
                              <a:prstGeom prst="rect">
                                <a:avLst/>
                              </a:prstGeom>
                              <a:solidFill>
                                <a:schemeClr val="lt1"/>
                              </a:solidFill>
                              <a:ln w="6350">
                                <a:noFill/>
                              </a:ln>
                            </wps:spPr>
                            <wps:txbx>
                              <w:txbxContent>
                                <w:p w14:paraId="3424307E" w14:textId="77777777" w:rsidR="00FA183F" w:rsidRDefault="00B2039F">
                                  <w:pPr>
                                    <w:rPr>
                                      <w:rFonts w:ascii="Arial" w:eastAsiaTheme="majorEastAsia" w:hAnsi="Arial" w:cs="Arial"/>
                                      <w:b/>
                                      <w:bCs/>
                                      <w:color w:val="000000" w:themeColor="text1"/>
                                      <w:sz w:val="24"/>
                                      <w:szCs w:val="24"/>
                                      <w:lang w:val="es-CL"/>
                                    </w:rPr>
                                  </w:pPr>
                                  <w:r w:rsidRPr="00CA60E2">
                                    <w:rPr>
                                      <w:rFonts w:ascii="Arial" w:eastAsiaTheme="majorEastAsia" w:hAnsi="Arial" w:cs="Arial"/>
                                      <w:b/>
                                      <w:bCs/>
                                      <w:color w:val="000000" w:themeColor="text1"/>
                                      <w:sz w:val="24"/>
                                      <w:szCs w:val="24"/>
                                      <w:lang w:val="es-CL"/>
                                    </w:rPr>
                                    <w:t>6</w:t>
                                  </w:r>
                                  <w:r w:rsidR="00B7715D">
                                    <w:rPr>
                                      <w:rFonts w:ascii="Arial" w:eastAsiaTheme="majorEastAsia" w:hAnsi="Arial" w:cs="Arial"/>
                                      <w:b/>
                                      <w:bCs/>
                                      <w:color w:val="000000" w:themeColor="text1"/>
                                      <w:sz w:val="24"/>
                                      <w:szCs w:val="24"/>
                                      <w:lang w:val="es-CL"/>
                                    </w:rPr>
                                    <w:t>.</w:t>
                                  </w:r>
                                  <w:r w:rsidRPr="00CA60E2">
                                    <w:rPr>
                                      <w:rFonts w:ascii="Arial" w:eastAsiaTheme="majorEastAsia" w:hAnsi="Arial" w:cs="Arial"/>
                                      <w:b/>
                                      <w:bCs/>
                                      <w:color w:val="000000" w:themeColor="text1"/>
                                      <w:sz w:val="24"/>
                                      <w:szCs w:val="24"/>
                                      <w:lang w:val="es-CL"/>
                                    </w:rPr>
                                    <w:t xml:space="preserve"> Plan</w:t>
                                  </w:r>
                                  <w:r w:rsidR="00FF161C" w:rsidRPr="00CA60E2">
                                    <w:rPr>
                                      <w:rFonts w:ascii="Arial" w:eastAsiaTheme="majorEastAsia" w:hAnsi="Arial" w:cs="Arial"/>
                                      <w:b/>
                                      <w:bCs/>
                                      <w:color w:val="000000" w:themeColor="text1"/>
                                      <w:sz w:val="24"/>
                                      <w:szCs w:val="24"/>
                                      <w:lang w:val="es-CL"/>
                                    </w:rPr>
                                    <w:t xml:space="preserve"> de acción con indicadores.</w:t>
                                  </w:r>
                                  <w:r w:rsidR="00BB4300">
                                    <w:rPr>
                                      <w:rFonts w:ascii="Arial" w:eastAsiaTheme="majorEastAsia" w:hAnsi="Arial" w:cs="Arial"/>
                                      <w:b/>
                                      <w:bCs/>
                                      <w:color w:val="000000" w:themeColor="text1"/>
                                      <w:sz w:val="24"/>
                                      <w:szCs w:val="24"/>
                                      <w:lang w:val="es-CL"/>
                                    </w:rPr>
                                    <w:t xml:space="preserve">  </w:t>
                                  </w:r>
                                </w:p>
                                <w:p w14:paraId="42FC2C5C" w14:textId="6D3C5E19" w:rsidR="00FF161C" w:rsidRDefault="00FA183F">
                                  <w:pPr>
                                    <w:rPr>
                                      <w:rFonts w:ascii="Arial" w:eastAsiaTheme="majorEastAsia" w:hAnsi="Arial" w:cs="Arial"/>
                                      <w:color w:val="000000" w:themeColor="text1"/>
                                      <w:sz w:val="2"/>
                                      <w:szCs w:val="2"/>
                                      <w:lang w:val="es-CL"/>
                                    </w:rPr>
                                  </w:pPr>
                                  <w:r w:rsidRPr="00FA183F">
                                    <w:rPr>
                                      <w:rFonts w:ascii="Arial" w:eastAsiaTheme="majorEastAsia" w:hAnsi="Arial" w:cs="Arial"/>
                                      <w:color w:val="000000" w:themeColor="text1"/>
                                      <w:sz w:val="24"/>
                                      <w:szCs w:val="24"/>
                                      <w:lang w:val="es-CL"/>
                                    </w:rPr>
                                    <w:t>P</w:t>
                                  </w:r>
                                  <w:r w:rsidR="00BB4300" w:rsidRPr="00FA183F">
                                    <w:rPr>
                                      <w:rFonts w:ascii="Arial" w:eastAsiaTheme="majorEastAsia" w:hAnsi="Arial" w:cs="Arial"/>
                                      <w:color w:val="000000" w:themeColor="text1"/>
                                      <w:sz w:val="24"/>
                                      <w:szCs w:val="24"/>
                                      <w:lang w:val="es-CL"/>
                                    </w:rPr>
                                    <w:t xml:space="preserve">ermite </w:t>
                                  </w:r>
                                  <w:r w:rsidR="00640370" w:rsidRPr="00FA183F">
                                    <w:rPr>
                                      <w:rFonts w:ascii="Arial" w:eastAsiaTheme="majorEastAsia" w:hAnsi="Arial" w:cs="Arial"/>
                                      <w:color w:val="000000" w:themeColor="text1"/>
                                      <w:sz w:val="24"/>
                                      <w:szCs w:val="24"/>
                                      <w:lang w:val="es-CL"/>
                                    </w:rPr>
                                    <w:t>definir que se realizará, cuándo, con quienes</w:t>
                                  </w:r>
                                  <w:r w:rsidR="0016358A" w:rsidRPr="00FA183F">
                                    <w:rPr>
                                      <w:rFonts w:ascii="Arial" w:eastAsiaTheme="majorEastAsia" w:hAnsi="Arial" w:cs="Arial"/>
                                      <w:color w:val="000000" w:themeColor="text1"/>
                                      <w:sz w:val="24"/>
                                      <w:szCs w:val="24"/>
                                      <w:lang w:val="es-CL"/>
                                    </w:rPr>
                                    <w:t xml:space="preserve"> y con qué recursos, priorizando acciones según las necesidades identificadas en el diagnóstico comunal.</w:t>
                                  </w:r>
                                </w:p>
                                <w:p w14:paraId="7D069D13" w14:textId="7C75DD01" w:rsidR="002D22EB" w:rsidRPr="00FA183F" w:rsidRDefault="0025435D">
                                  <w:pPr>
                                    <w:rPr>
                                      <w:rFonts w:ascii="Arial" w:eastAsiaTheme="majorEastAsia" w:hAnsi="Arial" w:cs="Arial"/>
                                      <w:color w:val="000000" w:themeColor="text1"/>
                                      <w:sz w:val="24"/>
                                      <w:szCs w:val="24"/>
                                      <w:lang w:val="es-CL"/>
                                    </w:rPr>
                                  </w:pPr>
                                  <w:r w:rsidRPr="00FA183F">
                                    <w:rPr>
                                      <w:rFonts w:ascii="Arial" w:eastAsiaTheme="majorEastAsia" w:hAnsi="Arial" w:cs="Arial"/>
                                      <w:color w:val="000000" w:themeColor="text1"/>
                                      <w:sz w:val="24"/>
                                      <w:szCs w:val="24"/>
                                      <w:lang w:val="es-CL"/>
                                    </w:rPr>
                                    <w:t xml:space="preserve">6.1 </w:t>
                                  </w:r>
                                  <w:r w:rsidR="00FF161C" w:rsidRPr="00FA183F">
                                    <w:rPr>
                                      <w:rFonts w:ascii="Arial" w:eastAsiaTheme="majorEastAsia" w:hAnsi="Arial" w:cs="Arial"/>
                                      <w:color w:val="000000" w:themeColor="text1"/>
                                      <w:sz w:val="24"/>
                                      <w:szCs w:val="24"/>
                                      <w:lang w:val="es-CL"/>
                                    </w:rPr>
                                    <w:t>Ident</w:t>
                                  </w:r>
                                  <w:r w:rsidR="00B2039F" w:rsidRPr="00FA183F">
                                    <w:rPr>
                                      <w:rFonts w:ascii="Arial" w:eastAsiaTheme="majorEastAsia" w:hAnsi="Arial" w:cs="Arial"/>
                                      <w:color w:val="000000" w:themeColor="text1"/>
                                      <w:sz w:val="24"/>
                                      <w:szCs w:val="24"/>
                                      <w:lang w:val="es-CL"/>
                                    </w:rPr>
                                    <w:t>ificación de Actividades – Matriz de Planificación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488A6" id="Cuadro de texto 4" o:spid="_x0000_s1029" type="#_x0000_t202" style="position:absolute;margin-left:-13.15pt;margin-top:-90.25pt;width:683.05pt;height:87.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" fillcolor="white [3201]" stroked="f" strokeweight=".5pt">
                      <v:textbox>
                        <w:txbxContent>
                          <w:p w14:paraId="3424307E" w14:textId="77777777" w:rsidR="00FA183F" w:rsidRDefault="00B2039F">
                            <w:pPr>
                              <w:rPr>
                                <w:rFonts w:ascii="Arial" w:eastAsiaTheme="majorEastAsia" w:hAnsi="Arial" w:cs="Arial"/>
                                <w:b/>
                                <w:bCs/>
                                <w:color w:val="000000" w:themeColor="text1"/>
                                <w:sz w:val="24"/>
                                <w:szCs w:val="24"/>
                                <w:lang w:val="es-CL"/>
                              </w:rPr>
                            </w:pPr>
                            <w:r w:rsidRPr="00CA60E2">
                              <w:rPr>
                                <w:rFonts w:ascii="Arial" w:eastAsiaTheme="majorEastAsia" w:hAnsi="Arial" w:cs="Arial"/>
                                <w:b/>
                                <w:bCs/>
                                <w:color w:val="000000" w:themeColor="text1"/>
                                <w:sz w:val="24"/>
                                <w:szCs w:val="24"/>
                                <w:lang w:val="es-CL"/>
                              </w:rPr>
                              <w:t>6</w:t>
                            </w:r>
                            <w:r w:rsidR="00B7715D">
                              <w:rPr>
                                <w:rFonts w:ascii="Arial" w:eastAsiaTheme="majorEastAsia" w:hAnsi="Arial" w:cs="Arial"/>
                                <w:b/>
                                <w:bCs/>
                                <w:color w:val="000000" w:themeColor="text1"/>
                                <w:sz w:val="24"/>
                                <w:szCs w:val="24"/>
                                <w:lang w:val="es-CL"/>
                              </w:rPr>
                              <w:t>.</w:t>
                            </w:r>
                            <w:r w:rsidRPr="00CA60E2">
                              <w:rPr>
                                <w:rFonts w:ascii="Arial" w:eastAsiaTheme="majorEastAsia" w:hAnsi="Arial" w:cs="Arial"/>
                                <w:b/>
                                <w:bCs/>
                                <w:color w:val="000000" w:themeColor="text1"/>
                                <w:sz w:val="24"/>
                                <w:szCs w:val="24"/>
                                <w:lang w:val="es-CL"/>
                              </w:rPr>
                              <w:t xml:space="preserve"> Plan</w:t>
                            </w:r>
                            <w:r w:rsidR="00FF161C" w:rsidRPr="00CA60E2">
                              <w:rPr>
                                <w:rFonts w:ascii="Arial" w:eastAsiaTheme="majorEastAsia" w:hAnsi="Arial" w:cs="Arial"/>
                                <w:b/>
                                <w:bCs/>
                                <w:color w:val="000000" w:themeColor="text1"/>
                                <w:sz w:val="24"/>
                                <w:szCs w:val="24"/>
                                <w:lang w:val="es-CL"/>
                              </w:rPr>
                              <w:t xml:space="preserve"> de acción con indicadores.</w:t>
                            </w:r>
                            <w:r w:rsidR="00BB4300">
                              <w:rPr>
                                <w:rFonts w:ascii="Arial" w:eastAsiaTheme="majorEastAsia" w:hAnsi="Arial" w:cs="Arial"/>
                                <w:b/>
                                <w:bCs/>
                                <w:color w:val="000000" w:themeColor="text1"/>
                                <w:sz w:val="24"/>
                                <w:szCs w:val="24"/>
                                <w:lang w:val="es-CL"/>
                              </w:rPr>
                              <w:t xml:space="preserve">  </w:t>
                            </w:r>
                          </w:p>
                          <w:p w14:paraId="42FC2C5C" w14:textId="6D3C5E19" w:rsidR="00FF161C" w:rsidRDefault="00FA183F">
                            <w:pPr>
                              <w:rPr>
                                <w:rFonts w:ascii="Arial" w:eastAsiaTheme="majorEastAsia" w:hAnsi="Arial" w:cs="Arial"/>
                                <w:color w:val="000000" w:themeColor="text1"/>
                                <w:sz w:val="2"/>
                                <w:szCs w:val="2"/>
                                <w:lang w:val="es-CL"/>
                              </w:rPr>
                            </w:pPr>
                            <w:r w:rsidRPr="00FA183F">
                              <w:rPr>
                                <w:rFonts w:ascii="Arial" w:eastAsiaTheme="majorEastAsia" w:hAnsi="Arial" w:cs="Arial"/>
                                <w:color w:val="000000" w:themeColor="text1"/>
                                <w:sz w:val="24"/>
                                <w:szCs w:val="24"/>
                                <w:lang w:val="es-CL"/>
                              </w:rPr>
                              <w:t>P</w:t>
                            </w:r>
                            <w:r w:rsidR="00BB4300" w:rsidRPr="00FA183F">
                              <w:rPr>
                                <w:rFonts w:ascii="Arial" w:eastAsiaTheme="majorEastAsia" w:hAnsi="Arial" w:cs="Arial"/>
                                <w:color w:val="000000" w:themeColor="text1"/>
                                <w:sz w:val="24"/>
                                <w:szCs w:val="24"/>
                                <w:lang w:val="es-CL"/>
                              </w:rPr>
                              <w:t xml:space="preserve">ermite </w:t>
                            </w:r>
                            <w:r w:rsidR="00640370" w:rsidRPr="00FA183F">
                              <w:rPr>
                                <w:rFonts w:ascii="Arial" w:eastAsiaTheme="majorEastAsia" w:hAnsi="Arial" w:cs="Arial"/>
                                <w:color w:val="000000" w:themeColor="text1"/>
                                <w:sz w:val="24"/>
                                <w:szCs w:val="24"/>
                                <w:lang w:val="es-CL"/>
                              </w:rPr>
                              <w:t>definir que se realizará, cuándo, con quienes</w:t>
                            </w:r>
                            <w:r w:rsidR="0016358A" w:rsidRPr="00FA183F">
                              <w:rPr>
                                <w:rFonts w:ascii="Arial" w:eastAsiaTheme="majorEastAsia" w:hAnsi="Arial" w:cs="Arial"/>
                                <w:color w:val="000000" w:themeColor="text1"/>
                                <w:sz w:val="24"/>
                                <w:szCs w:val="24"/>
                                <w:lang w:val="es-CL"/>
                              </w:rPr>
                              <w:t xml:space="preserve"> y con qué recursos, priorizando acciones según las necesidades identificadas en el diagnóstico comunal.</w:t>
                            </w:r>
                          </w:p>
                          <w:p w14:paraId="7D069D13" w14:textId="7C75DD01" w:rsidR="002D22EB" w:rsidRPr="00FA183F" w:rsidRDefault="0025435D">
                            <w:pPr>
                              <w:rPr>
                                <w:rFonts w:ascii="Arial" w:eastAsiaTheme="majorEastAsia" w:hAnsi="Arial" w:cs="Arial"/>
                                <w:color w:val="000000" w:themeColor="text1"/>
                                <w:sz w:val="24"/>
                                <w:szCs w:val="24"/>
                                <w:lang w:val="es-CL"/>
                              </w:rPr>
                            </w:pPr>
                            <w:r w:rsidRPr="00FA183F">
                              <w:rPr>
                                <w:rFonts w:ascii="Arial" w:eastAsiaTheme="majorEastAsia" w:hAnsi="Arial" w:cs="Arial"/>
                                <w:color w:val="000000" w:themeColor="text1"/>
                                <w:sz w:val="24"/>
                                <w:szCs w:val="24"/>
                                <w:lang w:val="es-CL"/>
                              </w:rPr>
                              <w:t xml:space="preserve">6.1 </w:t>
                            </w:r>
                            <w:r w:rsidR="00FF161C" w:rsidRPr="00FA183F">
                              <w:rPr>
                                <w:rFonts w:ascii="Arial" w:eastAsiaTheme="majorEastAsia" w:hAnsi="Arial" w:cs="Arial"/>
                                <w:color w:val="000000" w:themeColor="text1"/>
                                <w:sz w:val="24"/>
                                <w:szCs w:val="24"/>
                                <w:lang w:val="es-CL"/>
                              </w:rPr>
                              <w:t>Ident</w:t>
                            </w:r>
                            <w:r w:rsidR="00B2039F" w:rsidRPr="00FA183F">
                              <w:rPr>
                                <w:rFonts w:ascii="Arial" w:eastAsiaTheme="majorEastAsia" w:hAnsi="Arial" w:cs="Arial"/>
                                <w:color w:val="000000" w:themeColor="text1"/>
                                <w:sz w:val="24"/>
                                <w:szCs w:val="24"/>
                                <w:lang w:val="es-CL"/>
                              </w:rPr>
                              <w:t>ificación de Actividades – Matriz de Planificación</w:t>
                            </w:r>
                          </w:p>
                        </w:txbxContent>
                      </v:textbox>
                    </v:shape>
                  </w:pict>
                </mc:Fallback>
              </mc:AlternateContent>
            </w:r>
            <w:r w:rsidR="00CD47CB" w:rsidRPr="001A09B8">
              <w:rPr>
                <w:rFonts w:ascii="Arial" w:hAnsi="Arial" w:cs="Arial"/>
                <w:b/>
                <w:bCs/>
                <w:color w:val="000000" w:themeColor="text1"/>
                <w:lang w:val="es-CL"/>
              </w:rPr>
              <w:t>Ámbito</w:t>
            </w:r>
          </w:p>
        </w:tc>
        <w:tc>
          <w:tcPr>
            <w:tcW w:w="1560" w:type="dxa"/>
          </w:tcPr>
          <w:p w14:paraId="7C8EA7DE" w14:textId="77777777" w:rsidR="00496B51" w:rsidRPr="001A09B8" w:rsidRDefault="00CD47CB" w:rsidP="00705DF0">
            <w:pPr>
              <w:rPr>
                <w:rFonts w:ascii="Arial" w:hAnsi="Arial" w:cs="Arial"/>
                <w:b/>
                <w:bCs/>
                <w:color w:val="000000" w:themeColor="text1"/>
                <w:lang w:val="es-CL"/>
              </w:rPr>
            </w:pPr>
            <w:r w:rsidRPr="001A09B8">
              <w:rPr>
                <w:rFonts w:ascii="Arial" w:hAnsi="Arial" w:cs="Arial"/>
                <w:b/>
                <w:bCs/>
                <w:color w:val="000000" w:themeColor="text1"/>
                <w:lang w:val="es-CL"/>
              </w:rPr>
              <w:t>Actividad</w:t>
            </w:r>
          </w:p>
        </w:tc>
        <w:tc>
          <w:tcPr>
            <w:tcW w:w="1417" w:type="dxa"/>
          </w:tcPr>
          <w:p w14:paraId="07CAF673" w14:textId="77777777" w:rsidR="00496B51" w:rsidRPr="001A09B8" w:rsidRDefault="00CD47CB" w:rsidP="00705DF0">
            <w:pPr>
              <w:rPr>
                <w:rFonts w:ascii="Arial" w:hAnsi="Arial" w:cs="Arial"/>
                <w:b/>
                <w:bCs/>
                <w:color w:val="000000" w:themeColor="text1"/>
                <w:lang w:val="es-CL"/>
              </w:rPr>
            </w:pPr>
            <w:r w:rsidRPr="001A09B8">
              <w:rPr>
                <w:rFonts w:ascii="Arial" w:hAnsi="Arial" w:cs="Arial"/>
                <w:b/>
                <w:bCs/>
                <w:color w:val="000000" w:themeColor="text1"/>
                <w:lang w:val="es-CL"/>
              </w:rPr>
              <w:t>Meta anual</w:t>
            </w:r>
          </w:p>
        </w:tc>
        <w:tc>
          <w:tcPr>
            <w:tcW w:w="1843" w:type="dxa"/>
          </w:tcPr>
          <w:p w14:paraId="105D4491" w14:textId="77777777" w:rsidR="00496B51" w:rsidRPr="001A09B8" w:rsidRDefault="00CD47CB" w:rsidP="00705DF0">
            <w:pPr>
              <w:rPr>
                <w:rFonts w:ascii="Arial" w:hAnsi="Arial" w:cs="Arial"/>
                <w:b/>
                <w:bCs/>
                <w:color w:val="000000" w:themeColor="text1"/>
                <w:lang w:val="es-CL"/>
              </w:rPr>
            </w:pPr>
            <w:r w:rsidRPr="001A09B8">
              <w:rPr>
                <w:rFonts w:ascii="Arial" w:hAnsi="Arial" w:cs="Arial"/>
                <w:b/>
                <w:bCs/>
                <w:color w:val="000000" w:themeColor="text1"/>
                <w:lang w:val="es-CL"/>
              </w:rPr>
              <w:t>Indicador de proceso</w:t>
            </w:r>
          </w:p>
        </w:tc>
        <w:tc>
          <w:tcPr>
            <w:tcW w:w="2410" w:type="dxa"/>
          </w:tcPr>
          <w:p w14:paraId="651C1749" w14:textId="77777777" w:rsidR="00496B51" w:rsidRPr="001A09B8" w:rsidRDefault="00CD47CB" w:rsidP="00705DF0">
            <w:pPr>
              <w:rPr>
                <w:rFonts w:ascii="Arial" w:hAnsi="Arial" w:cs="Arial"/>
                <w:b/>
                <w:bCs/>
                <w:color w:val="000000" w:themeColor="text1"/>
                <w:lang w:val="es-CL"/>
              </w:rPr>
            </w:pPr>
            <w:r w:rsidRPr="001A09B8">
              <w:rPr>
                <w:rFonts w:ascii="Arial" w:hAnsi="Arial" w:cs="Arial"/>
                <w:b/>
                <w:bCs/>
                <w:color w:val="000000" w:themeColor="text1"/>
                <w:lang w:val="es-CL"/>
              </w:rPr>
              <w:t>Indicador de resultado</w:t>
            </w:r>
          </w:p>
        </w:tc>
        <w:tc>
          <w:tcPr>
            <w:tcW w:w="2268" w:type="dxa"/>
          </w:tcPr>
          <w:p w14:paraId="01B63699" w14:textId="77777777" w:rsidR="00496B51" w:rsidRPr="001A09B8" w:rsidRDefault="00CD47CB" w:rsidP="00705DF0">
            <w:pPr>
              <w:rPr>
                <w:rFonts w:ascii="Arial" w:hAnsi="Arial" w:cs="Arial"/>
                <w:b/>
                <w:bCs/>
                <w:color w:val="000000" w:themeColor="text1"/>
                <w:lang w:val="es-CL"/>
              </w:rPr>
            </w:pPr>
            <w:r w:rsidRPr="001A09B8">
              <w:rPr>
                <w:rFonts w:ascii="Arial" w:hAnsi="Arial" w:cs="Arial"/>
                <w:b/>
                <w:bCs/>
                <w:color w:val="000000" w:themeColor="text1"/>
                <w:lang w:val="es-CL"/>
              </w:rPr>
              <w:t>Medio de verificación</w:t>
            </w:r>
          </w:p>
        </w:tc>
        <w:tc>
          <w:tcPr>
            <w:tcW w:w="2268" w:type="dxa"/>
          </w:tcPr>
          <w:p w14:paraId="46592E59" w14:textId="77777777" w:rsidR="00496B51" w:rsidRPr="001A09B8" w:rsidRDefault="00CD47CB" w:rsidP="00705DF0">
            <w:pPr>
              <w:rPr>
                <w:rFonts w:ascii="Arial" w:hAnsi="Arial" w:cs="Arial"/>
                <w:b/>
                <w:bCs/>
                <w:color w:val="000000" w:themeColor="text1"/>
                <w:lang w:val="es-CL"/>
              </w:rPr>
            </w:pPr>
            <w:r w:rsidRPr="001A09B8">
              <w:rPr>
                <w:rFonts w:ascii="Arial" w:hAnsi="Arial" w:cs="Arial"/>
                <w:b/>
                <w:bCs/>
                <w:color w:val="000000" w:themeColor="text1"/>
                <w:lang w:val="es-CL"/>
              </w:rPr>
              <w:t>Responsable</w:t>
            </w:r>
          </w:p>
        </w:tc>
      </w:tr>
      <w:tr w:rsidR="00C7351A" w:rsidRPr="001A09B8" w14:paraId="2BD5FBC0" w14:textId="77777777" w:rsidTr="00705DF0">
        <w:trPr>
          <w:trHeight w:val="2893"/>
        </w:trPr>
        <w:tc>
          <w:tcPr>
            <w:tcW w:w="1809" w:type="dxa"/>
            <w:vMerge w:val="restart"/>
          </w:tcPr>
          <w:p w14:paraId="3D4FFC09" w14:textId="77777777" w:rsidR="00C7351A" w:rsidRPr="001A09B8" w:rsidRDefault="00C7351A" w:rsidP="00705DF0">
            <w:pPr>
              <w:rPr>
                <w:rFonts w:ascii="Arial" w:hAnsi="Arial" w:cs="Arial"/>
                <w:color w:val="000000" w:themeColor="text1"/>
                <w:lang w:val="es-CL"/>
              </w:rPr>
            </w:pPr>
            <w:r w:rsidRPr="001A09B8">
              <w:rPr>
                <w:rFonts w:ascii="Arial" w:hAnsi="Arial" w:cs="Arial"/>
                <w:color w:val="000000" w:themeColor="text1"/>
                <w:lang w:val="es-CL"/>
              </w:rPr>
              <w:t>Escolar</w:t>
            </w:r>
          </w:p>
        </w:tc>
        <w:tc>
          <w:tcPr>
            <w:tcW w:w="1560" w:type="dxa"/>
          </w:tcPr>
          <w:p w14:paraId="4084C9F9" w14:textId="5065F008"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Focalización Programa PrePARA2</w:t>
            </w:r>
          </w:p>
          <w:p w14:paraId="285F4C40" w14:textId="77777777" w:rsidR="00C7351A" w:rsidRDefault="00C7351A" w:rsidP="00705DF0">
            <w:pPr>
              <w:rPr>
                <w:rFonts w:ascii="Arial" w:hAnsi="Arial" w:cs="Arial"/>
                <w:i/>
                <w:iCs/>
                <w:color w:val="000000" w:themeColor="text1"/>
                <w:lang w:val="es-CL"/>
              </w:rPr>
            </w:pPr>
          </w:p>
          <w:p w14:paraId="41453417" w14:textId="77777777" w:rsidR="00C7351A" w:rsidRPr="001A09B8" w:rsidRDefault="00C7351A" w:rsidP="00705DF0">
            <w:pPr>
              <w:rPr>
                <w:rFonts w:ascii="Arial" w:hAnsi="Arial" w:cs="Arial"/>
                <w:i/>
                <w:iCs/>
                <w:color w:val="000000" w:themeColor="text1"/>
                <w:lang w:val="es-CL"/>
              </w:rPr>
            </w:pPr>
          </w:p>
        </w:tc>
        <w:tc>
          <w:tcPr>
            <w:tcW w:w="1417" w:type="dxa"/>
          </w:tcPr>
          <w:p w14:paraId="16EC4002" w14:textId="703706CE" w:rsidR="00C7351A" w:rsidRPr="001A09B8" w:rsidRDefault="00C7351A" w:rsidP="00705DF0">
            <w:pPr>
              <w:rPr>
                <w:rFonts w:ascii="Arial" w:hAnsi="Arial" w:cs="Arial"/>
                <w:i/>
                <w:iCs/>
                <w:color w:val="000000" w:themeColor="text1"/>
                <w:lang w:val="es-CL"/>
              </w:rPr>
            </w:pPr>
            <w:r>
              <w:rPr>
                <w:rFonts w:ascii="Arial" w:hAnsi="Arial" w:cs="Arial"/>
                <w:i/>
                <w:iCs/>
                <w:color w:val="000000" w:themeColor="text1"/>
                <w:lang w:val="es-CL"/>
              </w:rPr>
              <w:t xml:space="preserve">Focalización de 6 establecimientos educacionales, pertenecientes al programa PrePARA2 </w:t>
            </w:r>
          </w:p>
        </w:tc>
        <w:tc>
          <w:tcPr>
            <w:tcW w:w="1843" w:type="dxa"/>
          </w:tcPr>
          <w:p w14:paraId="0060448D" w14:textId="53277E39" w:rsidR="00C7351A" w:rsidRPr="001A09B8" w:rsidRDefault="00C7351A" w:rsidP="00705DF0">
            <w:pPr>
              <w:rPr>
                <w:rFonts w:ascii="Arial" w:hAnsi="Arial" w:cs="Arial"/>
                <w:i/>
                <w:iCs/>
                <w:color w:val="000000" w:themeColor="text1"/>
                <w:lang w:val="es-CL"/>
              </w:rPr>
            </w:pPr>
            <w:r>
              <w:rPr>
                <w:rFonts w:ascii="Arial" w:hAnsi="Arial" w:cs="Arial"/>
                <w:i/>
                <w:iCs/>
                <w:color w:val="000000" w:themeColor="text1"/>
                <w:lang w:val="es-CL"/>
              </w:rPr>
              <w:t>%° de establecimientos educacionales con carta de compromiso</w:t>
            </w:r>
          </w:p>
        </w:tc>
        <w:tc>
          <w:tcPr>
            <w:tcW w:w="2410" w:type="dxa"/>
          </w:tcPr>
          <w:p w14:paraId="08329511" w14:textId="5CAD14C7" w:rsidR="00C7351A" w:rsidRPr="001A09B8" w:rsidRDefault="00C7351A" w:rsidP="00705DF0">
            <w:pPr>
              <w:rPr>
                <w:rFonts w:ascii="Arial" w:hAnsi="Arial" w:cs="Arial"/>
                <w:i/>
                <w:iCs/>
                <w:color w:val="000000" w:themeColor="text1"/>
                <w:lang w:val="es-CL"/>
              </w:rPr>
            </w:pPr>
            <w:r>
              <w:rPr>
                <w:rFonts w:ascii="Arial" w:hAnsi="Arial" w:cs="Arial"/>
                <w:i/>
                <w:iCs/>
                <w:color w:val="000000" w:themeColor="text1"/>
                <w:lang w:val="es-CL"/>
              </w:rPr>
              <w:t>Compromiso institucional formalizado para la implementación del Programa.</w:t>
            </w:r>
          </w:p>
        </w:tc>
        <w:tc>
          <w:tcPr>
            <w:tcW w:w="2268" w:type="dxa"/>
          </w:tcPr>
          <w:p w14:paraId="178D575D" w14:textId="1327B565" w:rsidR="00C7351A" w:rsidRPr="0076459E" w:rsidRDefault="00C7351A" w:rsidP="00705DF0">
            <w:pPr>
              <w:pStyle w:val="Prrafodelista"/>
              <w:numPr>
                <w:ilvl w:val="0"/>
                <w:numId w:val="19"/>
              </w:numPr>
              <w:ind w:left="345"/>
              <w:rPr>
                <w:rFonts w:ascii="Arial" w:hAnsi="Arial" w:cs="Arial"/>
                <w:i/>
                <w:iCs/>
                <w:color w:val="000000" w:themeColor="text1"/>
                <w:lang w:val="es-CL"/>
              </w:rPr>
            </w:pPr>
            <w:r w:rsidRPr="003D49EC">
              <w:rPr>
                <w:rFonts w:ascii="Arial" w:hAnsi="Arial" w:cs="Arial"/>
                <w:i/>
                <w:iCs/>
                <w:color w:val="000000" w:themeColor="text1"/>
                <w:lang w:val="es-CL"/>
              </w:rPr>
              <w:t>Carta de compromiso</w:t>
            </w:r>
            <w:r>
              <w:rPr>
                <w:rFonts w:ascii="Arial" w:hAnsi="Arial" w:cs="Arial"/>
                <w:i/>
                <w:iCs/>
                <w:color w:val="000000" w:themeColor="text1"/>
                <w:lang w:val="es-CL"/>
              </w:rPr>
              <w:t xml:space="preserve"> firmada por cada establecimiento educacional.</w:t>
            </w:r>
          </w:p>
        </w:tc>
        <w:tc>
          <w:tcPr>
            <w:tcW w:w="2268" w:type="dxa"/>
          </w:tcPr>
          <w:p w14:paraId="245D56C1" w14:textId="02BFB759" w:rsidR="00C7351A" w:rsidRPr="001A09B8" w:rsidRDefault="00C7351A"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tc>
      </w:tr>
      <w:tr w:rsidR="00C7351A" w:rsidRPr="001A09B8" w14:paraId="138B3B4A" w14:textId="77777777" w:rsidTr="00705DF0">
        <w:trPr>
          <w:trHeight w:val="813"/>
        </w:trPr>
        <w:tc>
          <w:tcPr>
            <w:tcW w:w="1809" w:type="dxa"/>
            <w:vMerge/>
          </w:tcPr>
          <w:p w14:paraId="28BB3428" w14:textId="77777777" w:rsidR="00C7351A" w:rsidRPr="001A09B8" w:rsidRDefault="00C7351A" w:rsidP="00705DF0">
            <w:pPr>
              <w:rPr>
                <w:rFonts w:ascii="Arial" w:hAnsi="Arial" w:cs="Arial"/>
                <w:color w:val="000000" w:themeColor="text1"/>
                <w:lang w:val="es-CL"/>
              </w:rPr>
            </w:pPr>
          </w:p>
        </w:tc>
        <w:tc>
          <w:tcPr>
            <w:tcW w:w="1560" w:type="dxa"/>
          </w:tcPr>
          <w:p w14:paraId="30CC9C4D" w14:textId="5A5A5CC5"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Programa PrePARA2 componente 1</w:t>
            </w:r>
          </w:p>
        </w:tc>
        <w:tc>
          <w:tcPr>
            <w:tcW w:w="1417" w:type="dxa"/>
          </w:tcPr>
          <w:p w14:paraId="34951189" w14:textId="024BFDE9"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 xml:space="preserve">6 establecimientos educacionales focalizados que implementan el material Continuo Preventivo </w:t>
            </w:r>
            <w:r>
              <w:rPr>
                <w:rFonts w:ascii="Arial" w:hAnsi="Arial" w:cs="Arial"/>
                <w:i/>
                <w:iCs/>
                <w:color w:val="000000" w:themeColor="text1"/>
                <w:lang w:val="es-CL"/>
              </w:rPr>
              <w:lastRenderedPageBreak/>
              <w:t>en plataforma.</w:t>
            </w:r>
          </w:p>
        </w:tc>
        <w:tc>
          <w:tcPr>
            <w:tcW w:w="1843" w:type="dxa"/>
          </w:tcPr>
          <w:p w14:paraId="55CE8D42" w14:textId="7FD2AFF3" w:rsidR="00C7351A" w:rsidRDefault="00C7351A" w:rsidP="00705DF0">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sesiones aplicados por cada establecimiento educacional.</w:t>
            </w:r>
          </w:p>
        </w:tc>
        <w:tc>
          <w:tcPr>
            <w:tcW w:w="2410" w:type="dxa"/>
          </w:tcPr>
          <w:p w14:paraId="700E0AAB" w14:textId="3AB0055E"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 de cursos que aplican el material continuo preventivo en cada establecimiento educacional</w:t>
            </w:r>
          </w:p>
        </w:tc>
        <w:tc>
          <w:tcPr>
            <w:tcW w:w="2268" w:type="dxa"/>
          </w:tcPr>
          <w:p w14:paraId="65BC3F53" w14:textId="2960635D" w:rsidR="00C7351A" w:rsidRPr="003D49EC" w:rsidRDefault="00C7351A"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Reporte en plataforma de aplicación del material continuo preventivo por cada establecimiento educacional focalizado.</w:t>
            </w:r>
          </w:p>
        </w:tc>
        <w:tc>
          <w:tcPr>
            <w:tcW w:w="2268" w:type="dxa"/>
          </w:tcPr>
          <w:p w14:paraId="01D64114" w14:textId="0BE8DFEC"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tc>
      </w:tr>
      <w:tr w:rsidR="00C7351A" w:rsidRPr="001A09B8" w14:paraId="58BA4102" w14:textId="77777777" w:rsidTr="00705DF0">
        <w:trPr>
          <w:trHeight w:val="651"/>
        </w:trPr>
        <w:tc>
          <w:tcPr>
            <w:tcW w:w="1809" w:type="dxa"/>
            <w:vMerge/>
          </w:tcPr>
          <w:p w14:paraId="286561AE" w14:textId="77777777" w:rsidR="00C7351A" w:rsidRPr="001A09B8" w:rsidRDefault="00C7351A" w:rsidP="00705DF0">
            <w:pPr>
              <w:rPr>
                <w:rFonts w:ascii="Arial" w:hAnsi="Arial" w:cs="Arial"/>
                <w:color w:val="000000" w:themeColor="text1"/>
                <w:lang w:val="es-CL"/>
              </w:rPr>
            </w:pPr>
          </w:p>
        </w:tc>
        <w:tc>
          <w:tcPr>
            <w:tcW w:w="1560" w:type="dxa"/>
          </w:tcPr>
          <w:p w14:paraId="55986589" w14:textId="06B4E147"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Programa PrePARA2 componente 2 – capacitación en temáticas preventivas.</w:t>
            </w:r>
          </w:p>
          <w:p w14:paraId="5461118C" w14:textId="77777777" w:rsidR="00C7351A" w:rsidRDefault="00C7351A" w:rsidP="00705DF0">
            <w:pPr>
              <w:rPr>
                <w:rFonts w:ascii="Arial" w:hAnsi="Arial" w:cs="Arial"/>
                <w:i/>
                <w:iCs/>
                <w:color w:val="000000" w:themeColor="text1"/>
                <w:lang w:val="es-CL"/>
              </w:rPr>
            </w:pPr>
          </w:p>
        </w:tc>
        <w:tc>
          <w:tcPr>
            <w:tcW w:w="1417" w:type="dxa"/>
          </w:tcPr>
          <w:p w14:paraId="2AEB10B0" w14:textId="75F602EF"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18 capacitaciones realizadas (3 por cada establecimiento educacional focalizado)</w:t>
            </w:r>
          </w:p>
        </w:tc>
        <w:tc>
          <w:tcPr>
            <w:tcW w:w="1843" w:type="dxa"/>
          </w:tcPr>
          <w:p w14:paraId="16EBE7D6" w14:textId="354DD88B" w:rsidR="00C7351A" w:rsidRDefault="00C7351A"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capacitaciones ejecutadas.</w:t>
            </w:r>
          </w:p>
        </w:tc>
        <w:tc>
          <w:tcPr>
            <w:tcW w:w="2410" w:type="dxa"/>
          </w:tcPr>
          <w:p w14:paraId="7329C38C" w14:textId="289E6FE6"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 de participantes que reporta aumento de conocimientos preventivos.</w:t>
            </w:r>
          </w:p>
        </w:tc>
        <w:tc>
          <w:tcPr>
            <w:tcW w:w="2268" w:type="dxa"/>
          </w:tcPr>
          <w:p w14:paraId="243FC4A7" w14:textId="5D776E6B" w:rsidR="00C7351A" w:rsidRPr="003D49EC" w:rsidRDefault="00C7351A"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 de asistencia por capacitación realizada.</w:t>
            </w:r>
          </w:p>
        </w:tc>
        <w:tc>
          <w:tcPr>
            <w:tcW w:w="2268" w:type="dxa"/>
          </w:tcPr>
          <w:p w14:paraId="3D67F8A2" w14:textId="413FB4A6"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tc>
      </w:tr>
      <w:tr w:rsidR="00C7351A" w:rsidRPr="001A09B8" w14:paraId="62632BF3" w14:textId="77777777" w:rsidTr="00705DF0">
        <w:trPr>
          <w:trHeight w:val="676"/>
        </w:trPr>
        <w:tc>
          <w:tcPr>
            <w:tcW w:w="1809" w:type="dxa"/>
            <w:vMerge/>
          </w:tcPr>
          <w:p w14:paraId="0D8FB2C2" w14:textId="77777777" w:rsidR="00C7351A" w:rsidRPr="001A09B8" w:rsidRDefault="00C7351A" w:rsidP="00705DF0">
            <w:pPr>
              <w:rPr>
                <w:rFonts w:ascii="Arial" w:hAnsi="Arial" w:cs="Arial"/>
                <w:color w:val="000000" w:themeColor="text1"/>
                <w:lang w:val="es-CL"/>
              </w:rPr>
            </w:pPr>
          </w:p>
        </w:tc>
        <w:tc>
          <w:tcPr>
            <w:tcW w:w="1560" w:type="dxa"/>
          </w:tcPr>
          <w:p w14:paraId="2B5DF34A" w14:textId="093F7BDD"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Programa PrePARA2 componente 2 – Niveles de desarrollo.</w:t>
            </w:r>
          </w:p>
          <w:p w14:paraId="088ABB3E" w14:textId="77777777" w:rsidR="00C7351A" w:rsidRDefault="00C7351A" w:rsidP="00705DF0">
            <w:pPr>
              <w:rPr>
                <w:rFonts w:ascii="Arial" w:hAnsi="Arial" w:cs="Arial"/>
                <w:i/>
                <w:iCs/>
                <w:color w:val="000000" w:themeColor="text1"/>
                <w:lang w:val="es-CL"/>
              </w:rPr>
            </w:pPr>
          </w:p>
          <w:p w14:paraId="5CC96A8E" w14:textId="77777777" w:rsidR="00C7351A" w:rsidRDefault="00C7351A" w:rsidP="00705DF0">
            <w:pPr>
              <w:rPr>
                <w:rFonts w:ascii="Arial" w:hAnsi="Arial" w:cs="Arial"/>
                <w:i/>
                <w:iCs/>
                <w:color w:val="000000" w:themeColor="text1"/>
                <w:lang w:val="es-CL"/>
              </w:rPr>
            </w:pPr>
          </w:p>
        </w:tc>
        <w:tc>
          <w:tcPr>
            <w:tcW w:w="1417" w:type="dxa"/>
          </w:tcPr>
          <w:p w14:paraId="3609BEA0" w14:textId="3EC58E81"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 xml:space="preserve">6 </w:t>
            </w:r>
            <w:proofErr w:type="gramStart"/>
            <w:r>
              <w:rPr>
                <w:rFonts w:ascii="Arial" w:hAnsi="Arial" w:cs="Arial"/>
                <w:i/>
                <w:iCs/>
                <w:color w:val="000000" w:themeColor="text1"/>
                <w:lang w:val="es-CL"/>
              </w:rPr>
              <w:t>Informes</w:t>
            </w:r>
            <w:proofErr w:type="gramEnd"/>
            <w:r>
              <w:rPr>
                <w:rFonts w:ascii="Arial" w:hAnsi="Arial" w:cs="Arial"/>
                <w:i/>
                <w:iCs/>
                <w:color w:val="000000" w:themeColor="text1"/>
                <w:lang w:val="es-CL"/>
              </w:rPr>
              <w:t xml:space="preserve"> de Niveles de desarrollo (1 por cada establecimiento educacional focalizado)</w:t>
            </w:r>
          </w:p>
        </w:tc>
        <w:tc>
          <w:tcPr>
            <w:tcW w:w="1843" w:type="dxa"/>
          </w:tcPr>
          <w:p w14:paraId="2EE2CF53" w14:textId="3D1AB4F1" w:rsidR="00C7351A" w:rsidRDefault="00C7351A"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informes elaborados y entregados.</w:t>
            </w:r>
          </w:p>
        </w:tc>
        <w:tc>
          <w:tcPr>
            <w:tcW w:w="2410" w:type="dxa"/>
          </w:tcPr>
          <w:p w14:paraId="4E387CC4" w14:textId="14354CAC"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 de establecimientos educacionales que cuentan con disponibilidad de información técnica para la toma de decisiones preventivas escolares.</w:t>
            </w:r>
          </w:p>
        </w:tc>
        <w:tc>
          <w:tcPr>
            <w:tcW w:w="2268" w:type="dxa"/>
          </w:tcPr>
          <w:p w14:paraId="68174E55" w14:textId="3040ED15" w:rsidR="00C7351A" w:rsidRPr="003D49EC" w:rsidRDefault="00C7351A"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Informe de Niveles de desarrollo firmados.</w:t>
            </w:r>
          </w:p>
        </w:tc>
        <w:tc>
          <w:tcPr>
            <w:tcW w:w="2268" w:type="dxa"/>
          </w:tcPr>
          <w:p w14:paraId="6124F8A1" w14:textId="5A1AB673" w:rsidR="00C7351A" w:rsidRDefault="00C7351A"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tc>
      </w:tr>
      <w:tr w:rsidR="00C7351A" w:rsidRPr="001A09B8" w14:paraId="6EBE42DF" w14:textId="77777777" w:rsidTr="00705DF0">
        <w:trPr>
          <w:trHeight w:val="601"/>
        </w:trPr>
        <w:tc>
          <w:tcPr>
            <w:tcW w:w="1809" w:type="dxa"/>
            <w:vMerge/>
          </w:tcPr>
          <w:p w14:paraId="70D99DD7" w14:textId="77777777" w:rsidR="00C7351A" w:rsidRPr="001A09B8" w:rsidRDefault="00C7351A" w:rsidP="00705DF0">
            <w:pPr>
              <w:rPr>
                <w:rFonts w:ascii="Arial" w:hAnsi="Arial" w:cs="Arial"/>
                <w:color w:val="000000" w:themeColor="text1"/>
                <w:lang w:val="es-CL"/>
              </w:rPr>
            </w:pPr>
          </w:p>
        </w:tc>
        <w:tc>
          <w:tcPr>
            <w:tcW w:w="1560" w:type="dxa"/>
          </w:tcPr>
          <w:p w14:paraId="67893697" w14:textId="086193F2" w:rsidR="00C7351A" w:rsidRDefault="0050710A" w:rsidP="00705DF0">
            <w:pPr>
              <w:rPr>
                <w:rFonts w:ascii="Arial" w:hAnsi="Arial" w:cs="Arial"/>
                <w:i/>
                <w:iCs/>
                <w:color w:val="000000" w:themeColor="text1"/>
                <w:lang w:val="es-CL"/>
              </w:rPr>
            </w:pPr>
            <w:r>
              <w:rPr>
                <w:rFonts w:ascii="Arial" w:hAnsi="Arial" w:cs="Arial"/>
                <w:i/>
                <w:iCs/>
                <w:color w:val="000000" w:themeColor="text1"/>
                <w:lang w:val="es-CL"/>
              </w:rPr>
              <w:t>I</w:t>
            </w:r>
            <w:r w:rsidR="009347D0">
              <w:rPr>
                <w:rFonts w:ascii="Arial" w:hAnsi="Arial" w:cs="Arial"/>
                <w:i/>
                <w:iCs/>
                <w:color w:val="000000" w:themeColor="text1"/>
                <w:lang w:val="es-CL"/>
              </w:rPr>
              <w:t>mpl</w:t>
            </w:r>
            <w:r>
              <w:rPr>
                <w:rFonts w:ascii="Arial" w:hAnsi="Arial" w:cs="Arial"/>
                <w:i/>
                <w:iCs/>
                <w:color w:val="000000" w:themeColor="text1"/>
                <w:lang w:val="es-CL"/>
              </w:rPr>
              <w:t xml:space="preserve">ementación del programa PrePARA2 </w:t>
            </w:r>
            <w:r w:rsidR="007E7CA9">
              <w:rPr>
                <w:rFonts w:ascii="Arial" w:hAnsi="Arial" w:cs="Arial"/>
                <w:i/>
                <w:iCs/>
                <w:color w:val="000000" w:themeColor="text1"/>
                <w:lang w:val="es-CL"/>
              </w:rPr>
              <w:t xml:space="preserve">en sus </w:t>
            </w:r>
            <w:r w:rsidR="007E7CA9">
              <w:rPr>
                <w:rFonts w:ascii="Arial" w:hAnsi="Arial" w:cs="Arial"/>
                <w:i/>
                <w:iCs/>
                <w:color w:val="000000" w:themeColor="text1"/>
                <w:lang w:val="es-CL"/>
              </w:rPr>
              <w:lastRenderedPageBreak/>
              <w:t>componentes 3 y 4</w:t>
            </w:r>
          </w:p>
        </w:tc>
        <w:tc>
          <w:tcPr>
            <w:tcW w:w="1417" w:type="dxa"/>
          </w:tcPr>
          <w:p w14:paraId="160037DE" w14:textId="52DE77FC" w:rsidR="00C7351A" w:rsidRDefault="00B22993" w:rsidP="00705DF0">
            <w:pPr>
              <w:rPr>
                <w:rFonts w:ascii="Arial" w:hAnsi="Arial" w:cs="Arial"/>
                <w:i/>
                <w:iCs/>
                <w:color w:val="000000" w:themeColor="text1"/>
                <w:lang w:val="es-CL"/>
              </w:rPr>
            </w:pPr>
            <w:r>
              <w:rPr>
                <w:rFonts w:ascii="Arial" w:hAnsi="Arial" w:cs="Arial"/>
                <w:i/>
                <w:iCs/>
                <w:color w:val="000000" w:themeColor="text1"/>
                <w:lang w:val="es-CL"/>
              </w:rPr>
              <w:lastRenderedPageBreak/>
              <w:t xml:space="preserve">Intervención selectiva e indicada </w:t>
            </w:r>
            <w:r w:rsidR="00503123">
              <w:rPr>
                <w:rFonts w:ascii="Arial" w:hAnsi="Arial" w:cs="Arial"/>
                <w:i/>
                <w:iCs/>
                <w:color w:val="000000" w:themeColor="text1"/>
                <w:lang w:val="es-CL"/>
              </w:rPr>
              <w:t xml:space="preserve">con estudiantes </w:t>
            </w:r>
            <w:r w:rsidR="00A151A1">
              <w:rPr>
                <w:rFonts w:ascii="Arial" w:hAnsi="Arial" w:cs="Arial"/>
                <w:i/>
                <w:iCs/>
                <w:color w:val="000000" w:themeColor="text1"/>
                <w:lang w:val="es-CL"/>
              </w:rPr>
              <w:t xml:space="preserve">de </w:t>
            </w:r>
            <w:r w:rsidR="00A151A1">
              <w:rPr>
                <w:rFonts w:ascii="Arial" w:hAnsi="Arial" w:cs="Arial"/>
                <w:i/>
                <w:iCs/>
                <w:color w:val="000000" w:themeColor="text1"/>
                <w:lang w:val="es-CL"/>
              </w:rPr>
              <w:lastRenderedPageBreak/>
              <w:t xml:space="preserve">establecimientos educacionales focalizados (54 a 60 estudiantes en </w:t>
            </w:r>
            <w:r w:rsidR="00887F7E">
              <w:rPr>
                <w:rFonts w:ascii="Arial" w:hAnsi="Arial" w:cs="Arial"/>
                <w:i/>
                <w:iCs/>
                <w:color w:val="000000" w:themeColor="text1"/>
                <w:lang w:val="es-CL"/>
              </w:rPr>
              <w:t xml:space="preserve">total de los </w:t>
            </w:r>
            <w:r w:rsidR="00342FC4">
              <w:rPr>
                <w:rFonts w:ascii="Arial" w:hAnsi="Arial" w:cs="Arial"/>
                <w:i/>
                <w:iCs/>
                <w:color w:val="000000" w:themeColor="text1"/>
                <w:lang w:val="es-CL"/>
              </w:rPr>
              <w:t>3</w:t>
            </w:r>
            <w:r w:rsidR="00887F7E">
              <w:rPr>
                <w:rFonts w:ascii="Arial" w:hAnsi="Arial" w:cs="Arial"/>
                <w:i/>
                <w:iCs/>
                <w:color w:val="000000" w:themeColor="text1"/>
                <w:lang w:val="es-CL"/>
              </w:rPr>
              <w:t xml:space="preserve"> E</w:t>
            </w:r>
            <w:r w:rsidR="00342FC4">
              <w:rPr>
                <w:rFonts w:ascii="Arial" w:hAnsi="Arial" w:cs="Arial"/>
                <w:i/>
                <w:iCs/>
                <w:color w:val="000000" w:themeColor="text1"/>
                <w:lang w:val="es-CL"/>
              </w:rPr>
              <w:t>.</w:t>
            </w:r>
            <w:r w:rsidR="00887F7E">
              <w:rPr>
                <w:rFonts w:ascii="Arial" w:hAnsi="Arial" w:cs="Arial"/>
                <w:i/>
                <w:iCs/>
                <w:color w:val="000000" w:themeColor="text1"/>
                <w:lang w:val="es-CL"/>
              </w:rPr>
              <w:t>E)</w:t>
            </w:r>
          </w:p>
        </w:tc>
        <w:tc>
          <w:tcPr>
            <w:tcW w:w="1843" w:type="dxa"/>
          </w:tcPr>
          <w:p w14:paraId="216C008A" w14:textId="3016E676" w:rsidR="00C7351A" w:rsidRDefault="00E34535" w:rsidP="00705DF0">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sesiones individuales y grupales realizadas por establecimientos educacionales </w:t>
            </w:r>
            <w:r w:rsidR="008D3EE9">
              <w:rPr>
                <w:rFonts w:ascii="Arial" w:hAnsi="Arial" w:cs="Arial"/>
                <w:i/>
                <w:iCs/>
                <w:color w:val="000000" w:themeColor="text1"/>
                <w:lang w:val="es-CL"/>
              </w:rPr>
              <w:lastRenderedPageBreak/>
              <w:t xml:space="preserve">focalizados </w:t>
            </w:r>
            <w:r w:rsidR="00366D69">
              <w:rPr>
                <w:rFonts w:ascii="Arial" w:hAnsi="Arial" w:cs="Arial"/>
                <w:i/>
                <w:iCs/>
                <w:color w:val="000000" w:themeColor="text1"/>
                <w:lang w:val="es-CL"/>
              </w:rPr>
              <w:t xml:space="preserve">pertenecientes al </w:t>
            </w:r>
            <w:r w:rsidR="00434343">
              <w:rPr>
                <w:rFonts w:ascii="Arial" w:hAnsi="Arial" w:cs="Arial"/>
                <w:i/>
                <w:iCs/>
                <w:color w:val="000000" w:themeColor="text1"/>
                <w:lang w:val="es-CL"/>
              </w:rPr>
              <w:t>Program</w:t>
            </w:r>
            <w:r w:rsidR="00377DA4">
              <w:rPr>
                <w:rFonts w:ascii="Arial" w:hAnsi="Arial" w:cs="Arial"/>
                <w:i/>
                <w:iCs/>
                <w:color w:val="000000" w:themeColor="text1"/>
                <w:lang w:val="es-CL"/>
              </w:rPr>
              <w:t>a en sus componentes 3 y 4.</w:t>
            </w:r>
          </w:p>
        </w:tc>
        <w:tc>
          <w:tcPr>
            <w:tcW w:w="2410" w:type="dxa"/>
          </w:tcPr>
          <w:p w14:paraId="475D6D26" w14:textId="79E472F4" w:rsidR="00C7351A" w:rsidRDefault="00771123" w:rsidP="00705DF0">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estudiantes que culminan plan de trabajo individual y grupal</w:t>
            </w:r>
            <w:r w:rsidR="00D26959">
              <w:rPr>
                <w:rFonts w:ascii="Arial" w:hAnsi="Arial" w:cs="Arial"/>
                <w:i/>
                <w:iCs/>
                <w:color w:val="000000" w:themeColor="text1"/>
                <w:lang w:val="es-CL"/>
              </w:rPr>
              <w:t>, que evidencian</w:t>
            </w:r>
            <w:r w:rsidR="00586339">
              <w:rPr>
                <w:rFonts w:ascii="Arial" w:hAnsi="Arial" w:cs="Arial"/>
                <w:i/>
                <w:iCs/>
                <w:color w:val="000000" w:themeColor="text1"/>
                <w:lang w:val="es-CL"/>
              </w:rPr>
              <w:t xml:space="preserve"> </w:t>
            </w:r>
            <w:r w:rsidR="00D26959">
              <w:rPr>
                <w:rFonts w:ascii="Arial" w:hAnsi="Arial" w:cs="Arial"/>
                <w:i/>
                <w:iCs/>
                <w:color w:val="000000" w:themeColor="text1"/>
                <w:lang w:val="es-CL"/>
              </w:rPr>
              <w:t xml:space="preserve">la identificación de </w:t>
            </w:r>
            <w:r w:rsidR="00D26959">
              <w:rPr>
                <w:rFonts w:ascii="Arial" w:hAnsi="Arial" w:cs="Arial"/>
                <w:i/>
                <w:iCs/>
                <w:color w:val="000000" w:themeColor="text1"/>
                <w:lang w:val="es-CL"/>
              </w:rPr>
              <w:lastRenderedPageBreak/>
              <w:t xml:space="preserve">factores protectores </w:t>
            </w:r>
            <w:r w:rsidR="0023126E">
              <w:rPr>
                <w:rFonts w:ascii="Arial" w:hAnsi="Arial" w:cs="Arial"/>
                <w:i/>
                <w:iCs/>
                <w:color w:val="000000" w:themeColor="text1"/>
                <w:lang w:val="es-CL"/>
              </w:rPr>
              <w:t>y de riesgo, asociados al consumo.</w:t>
            </w:r>
          </w:p>
        </w:tc>
        <w:tc>
          <w:tcPr>
            <w:tcW w:w="2268" w:type="dxa"/>
          </w:tcPr>
          <w:p w14:paraId="66311B6D" w14:textId="036F0611" w:rsidR="00C7351A" w:rsidRPr="003D49EC" w:rsidRDefault="00D30137"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lastRenderedPageBreak/>
              <w:t xml:space="preserve">Planes de trabajo individual y grupal </w:t>
            </w:r>
            <w:proofErr w:type="spellStart"/>
            <w:r>
              <w:rPr>
                <w:rFonts w:ascii="Arial" w:hAnsi="Arial" w:cs="Arial"/>
                <w:i/>
                <w:iCs/>
                <w:color w:val="000000" w:themeColor="text1"/>
                <w:lang w:val="es-CL"/>
              </w:rPr>
              <w:t>co-construidos</w:t>
            </w:r>
            <w:proofErr w:type="spellEnd"/>
            <w:r>
              <w:rPr>
                <w:rFonts w:ascii="Arial" w:hAnsi="Arial" w:cs="Arial"/>
                <w:i/>
                <w:iCs/>
                <w:color w:val="000000" w:themeColor="text1"/>
                <w:lang w:val="es-CL"/>
              </w:rPr>
              <w:t xml:space="preserve"> entre dupla psicosocial y alumnos </w:t>
            </w:r>
            <w:r>
              <w:rPr>
                <w:rFonts w:ascii="Arial" w:hAnsi="Arial" w:cs="Arial"/>
                <w:i/>
                <w:iCs/>
                <w:color w:val="000000" w:themeColor="text1"/>
                <w:lang w:val="es-CL"/>
              </w:rPr>
              <w:lastRenderedPageBreak/>
              <w:t>derivados</w:t>
            </w:r>
            <w:r w:rsidR="00BE7D5C">
              <w:rPr>
                <w:rFonts w:ascii="Arial" w:hAnsi="Arial" w:cs="Arial"/>
                <w:i/>
                <w:iCs/>
                <w:color w:val="000000" w:themeColor="text1"/>
                <w:lang w:val="es-CL"/>
              </w:rPr>
              <w:t>, firmados por cada estudiante.</w:t>
            </w:r>
          </w:p>
        </w:tc>
        <w:tc>
          <w:tcPr>
            <w:tcW w:w="2268" w:type="dxa"/>
          </w:tcPr>
          <w:p w14:paraId="2CF46CAB" w14:textId="08B4507D" w:rsidR="00C7351A" w:rsidRDefault="00B84539" w:rsidP="00705DF0">
            <w:pPr>
              <w:rPr>
                <w:rFonts w:ascii="Arial" w:hAnsi="Arial" w:cs="Arial"/>
                <w:i/>
                <w:iCs/>
                <w:color w:val="000000" w:themeColor="text1"/>
                <w:lang w:val="es-CL"/>
              </w:rPr>
            </w:pPr>
            <w:r>
              <w:rPr>
                <w:rFonts w:ascii="Arial" w:hAnsi="Arial" w:cs="Arial"/>
                <w:i/>
                <w:iCs/>
                <w:color w:val="000000" w:themeColor="text1"/>
                <w:lang w:val="es-CL"/>
              </w:rPr>
              <w:lastRenderedPageBreak/>
              <w:t>SENDA Previene Mulchén.</w:t>
            </w:r>
          </w:p>
          <w:p w14:paraId="04F60F86" w14:textId="77777777" w:rsidR="00C7351A" w:rsidRDefault="00C7351A" w:rsidP="00705DF0">
            <w:pPr>
              <w:rPr>
                <w:rFonts w:ascii="Arial" w:hAnsi="Arial" w:cs="Arial"/>
                <w:i/>
                <w:iCs/>
                <w:color w:val="000000" w:themeColor="text1"/>
                <w:lang w:val="es-CL"/>
              </w:rPr>
            </w:pPr>
          </w:p>
        </w:tc>
      </w:tr>
      <w:tr w:rsidR="00C7351A" w:rsidRPr="001A09B8" w14:paraId="0D54A82E" w14:textId="77777777" w:rsidTr="00705DF0">
        <w:trPr>
          <w:trHeight w:val="450"/>
        </w:trPr>
        <w:tc>
          <w:tcPr>
            <w:tcW w:w="1809" w:type="dxa"/>
            <w:vMerge/>
          </w:tcPr>
          <w:p w14:paraId="0B57E76D" w14:textId="77777777" w:rsidR="00C7351A" w:rsidRPr="001A09B8" w:rsidRDefault="00C7351A" w:rsidP="00705DF0">
            <w:pPr>
              <w:rPr>
                <w:rFonts w:ascii="Arial" w:hAnsi="Arial" w:cs="Arial"/>
                <w:color w:val="000000" w:themeColor="text1"/>
                <w:lang w:val="es-CL"/>
              </w:rPr>
            </w:pPr>
          </w:p>
        </w:tc>
        <w:tc>
          <w:tcPr>
            <w:tcW w:w="1560" w:type="dxa"/>
          </w:tcPr>
          <w:p w14:paraId="4655F13A" w14:textId="060AD64E" w:rsidR="00C7351A" w:rsidRDefault="00B731A5" w:rsidP="00705DF0">
            <w:pPr>
              <w:rPr>
                <w:rFonts w:ascii="Arial" w:hAnsi="Arial" w:cs="Arial"/>
                <w:i/>
                <w:iCs/>
                <w:color w:val="000000" w:themeColor="text1"/>
                <w:lang w:val="es-CL"/>
              </w:rPr>
            </w:pPr>
            <w:r>
              <w:rPr>
                <w:rFonts w:ascii="Arial" w:hAnsi="Arial" w:cs="Arial"/>
                <w:i/>
                <w:iCs/>
                <w:color w:val="000000" w:themeColor="text1"/>
                <w:lang w:val="es-CL"/>
              </w:rPr>
              <w:t xml:space="preserve">Desarrollo de actividades de promoción y </w:t>
            </w:r>
            <w:r w:rsidR="00363B74">
              <w:rPr>
                <w:rFonts w:ascii="Arial" w:hAnsi="Arial" w:cs="Arial"/>
                <w:i/>
                <w:iCs/>
                <w:color w:val="000000" w:themeColor="text1"/>
                <w:lang w:val="es-CL"/>
              </w:rPr>
              <w:t xml:space="preserve">prevención, a través de stands preventivos en fechas específicas </w:t>
            </w:r>
            <w:r w:rsidR="00C74BB8">
              <w:rPr>
                <w:rFonts w:ascii="Arial" w:hAnsi="Arial" w:cs="Arial"/>
                <w:i/>
                <w:iCs/>
                <w:color w:val="000000" w:themeColor="text1"/>
                <w:lang w:val="es-CL"/>
              </w:rPr>
              <w:t>de los establecimientos educacionales focalizados.</w:t>
            </w:r>
          </w:p>
        </w:tc>
        <w:tc>
          <w:tcPr>
            <w:tcW w:w="1417" w:type="dxa"/>
          </w:tcPr>
          <w:p w14:paraId="6A14137C" w14:textId="6ED82D9F" w:rsidR="00C7351A" w:rsidRDefault="00B32DCD" w:rsidP="00705DF0">
            <w:pPr>
              <w:rPr>
                <w:rFonts w:ascii="Arial" w:hAnsi="Arial" w:cs="Arial"/>
                <w:i/>
                <w:iCs/>
                <w:color w:val="000000" w:themeColor="text1"/>
                <w:lang w:val="es-CL"/>
              </w:rPr>
            </w:pPr>
            <w:r>
              <w:rPr>
                <w:rFonts w:ascii="Arial" w:hAnsi="Arial" w:cs="Arial"/>
                <w:i/>
                <w:iCs/>
                <w:color w:val="000000" w:themeColor="text1"/>
                <w:lang w:val="es-CL"/>
              </w:rPr>
              <w:t xml:space="preserve">Ejecutar el </w:t>
            </w:r>
            <w:r w:rsidR="002D2251">
              <w:rPr>
                <w:rFonts w:ascii="Arial" w:hAnsi="Arial" w:cs="Arial"/>
                <w:i/>
                <w:iCs/>
                <w:color w:val="000000" w:themeColor="text1"/>
                <w:lang w:val="es-CL"/>
              </w:rPr>
              <w:t>8</w:t>
            </w:r>
            <w:r>
              <w:rPr>
                <w:rFonts w:ascii="Arial" w:hAnsi="Arial" w:cs="Arial"/>
                <w:i/>
                <w:iCs/>
                <w:color w:val="000000" w:themeColor="text1"/>
                <w:lang w:val="es-CL"/>
              </w:rPr>
              <w:t xml:space="preserve">0% de actividades </w:t>
            </w:r>
            <w:r w:rsidR="002D2251">
              <w:rPr>
                <w:rFonts w:ascii="Arial" w:hAnsi="Arial" w:cs="Arial"/>
                <w:i/>
                <w:iCs/>
                <w:color w:val="000000" w:themeColor="text1"/>
                <w:lang w:val="es-CL"/>
              </w:rPr>
              <w:t>en fechas previamente programadas con cada establecimiento educacional.</w:t>
            </w:r>
          </w:p>
        </w:tc>
        <w:tc>
          <w:tcPr>
            <w:tcW w:w="1843" w:type="dxa"/>
          </w:tcPr>
          <w:p w14:paraId="1F3C7EF3" w14:textId="38D01176" w:rsidR="00C7351A" w:rsidRDefault="00750E82"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stands preventivos implementados confo</w:t>
            </w:r>
            <w:r w:rsidR="00423B5D">
              <w:rPr>
                <w:rFonts w:ascii="Arial" w:hAnsi="Arial" w:cs="Arial"/>
                <w:i/>
                <w:iCs/>
                <w:color w:val="000000" w:themeColor="text1"/>
                <w:lang w:val="es-CL"/>
              </w:rPr>
              <w:t>rme al cronograma establecido.</w:t>
            </w:r>
          </w:p>
        </w:tc>
        <w:tc>
          <w:tcPr>
            <w:tcW w:w="2410" w:type="dxa"/>
          </w:tcPr>
          <w:p w14:paraId="6EDEF043" w14:textId="794E6B20" w:rsidR="00C7351A" w:rsidRDefault="00423B5D" w:rsidP="00705DF0">
            <w:pPr>
              <w:rPr>
                <w:rFonts w:ascii="Arial" w:hAnsi="Arial" w:cs="Arial"/>
                <w:i/>
                <w:iCs/>
                <w:color w:val="000000" w:themeColor="text1"/>
                <w:lang w:val="es-CL"/>
              </w:rPr>
            </w:pPr>
            <w:r>
              <w:rPr>
                <w:rFonts w:ascii="Arial" w:hAnsi="Arial" w:cs="Arial"/>
                <w:i/>
                <w:iCs/>
                <w:color w:val="000000" w:themeColor="text1"/>
                <w:lang w:val="es-CL"/>
              </w:rPr>
              <w:t>% de estudiantes que demuestran conocimientos adecuados sobre la temática preventiva, después de participar en los stands.</w:t>
            </w:r>
          </w:p>
        </w:tc>
        <w:tc>
          <w:tcPr>
            <w:tcW w:w="2268" w:type="dxa"/>
          </w:tcPr>
          <w:p w14:paraId="79B43F2F" w14:textId="7C7E46CC" w:rsidR="00C7351A" w:rsidRPr="003D49EC" w:rsidRDefault="008F1902"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fotográfico.</w:t>
            </w:r>
          </w:p>
        </w:tc>
        <w:tc>
          <w:tcPr>
            <w:tcW w:w="2268" w:type="dxa"/>
          </w:tcPr>
          <w:p w14:paraId="14B6DE37" w14:textId="1C05BD00" w:rsidR="00C7351A" w:rsidRDefault="0028763B" w:rsidP="00705DF0">
            <w:pPr>
              <w:rPr>
                <w:rFonts w:ascii="Arial" w:hAnsi="Arial" w:cs="Arial"/>
                <w:i/>
                <w:iCs/>
                <w:color w:val="000000" w:themeColor="text1"/>
                <w:lang w:val="es-CL"/>
              </w:rPr>
            </w:pPr>
            <w:r>
              <w:rPr>
                <w:rFonts w:ascii="Arial" w:hAnsi="Arial" w:cs="Arial"/>
                <w:i/>
                <w:iCs/>
                <w:color w:val="000000" w:themeColor="text1"/>
                <w:lang w:val="es-CL"/>
              </w:rPr>
              <w:t>SENDA</w:t>
            </w:r>
            <w:r w:rsidR="0078205A">
              <w:rPr>
                <w:rFonts w:ascii="Arial" w:hAnsi="Arial" w:cs="Arial"/>
                <w:i/>
                <w:iCs/>
                <w:color w:val="000000" w:themeColor="text1"/>
                <w:lang w:val="es-CL"/>
              </w:rPr>
              <w:t xml:space="preserve"> Previene Mulchén.</w:t>
            </w:r>
          </w:p>
          <w:p w14:paraId="12E8F03A" w14:textId="77777777" w:rsidR="00C7351A" w:rsidRDefault="00C7351A" w:rsidP="00705DF0">
            <w:pPr>
              <w:rPr>
                <w:rFonts w:ascii="Arial" w:hAnsi="Arial" w:cs="Arial"/>
                <w:i/>
                <w:iCs/>
                <w:color w:val="000000" w:themeColor="text1"/>
                <w:lang w:val="es-CL"/>
              </w:rPr>
            </w:pPr>
          </w:p>
        </w:tc>
      </w:tr>
      <w:tr w:rsidR="00C7351A" w:rsidRPr="001A09B8" w14:paraId="71B8E999" w14:textId="77777777" w:rsidTr="00705DF0">
        <w:trPr>
          <w:trHeight w:val="902"/>
        </w:trPr>
        <w:tc>
          <w:tcPr>
            <w:tcW w:w="1809" w:type="dxa"/>
            <w:vMerge/>
          </w:tcPr>
          <w:p w14:paraId="16423E03" w14:textId="77777777" w:rsidR="00C7351A" w:rsidRPr="001A09B8" w:rsidRDefault="00C7351A" w:rsidP="00705DF0">
            <w:pPr>
              <w:rPr>
                <w:rFonts w:ascii="Arial" w:hAnsi="Arial" w:cs="Arial"/>
                <w:color w:val="000000" w:themeColor="text1"/>
                <w:lang w:val="es-CL"/>
              </w:rPr>
            </w:pPr>
          </w:p>
        </w:tc>
        <w:tc>
          <w:tcPr>
            <w:tcW w:w="1560" w:type="dxa"/>
          </w:tcPr>
          <w:p w14:paraId="0651A84C" w14:textId="69E56346" w:rsidR="00C7351A" w:rsidRDefault="00BB43D5" w:rsidP="00705DF0">
            <w:pPr>
              <w:rPr>
                <w:rFonts w:ascii="Arial" w:hAnsi="Arial" w:cs="Arial"/>
                <w:i/>
                <w:iCs/>
                <w:color w:val="000000" w:themeColor="text1"/>
                <w:lang w:val="es-CL"/>
              </w:rPr>
            </w:pPr>
            <w:r>
              <w:rPr>
                <w:rFonts w:ascii="Arial" w:hAnsi="Arial" w:cs="Arial"/>
                <w:i/>
                <w:iCs/>
                <w:color w:val="000000" w:themeColor="text1"/>
                <w:lang w:val="es-CL"/>
              </w:rPr>
              <w:t>Trekking preventivo: Activa tu rumbo</w:t>
            </w:r>
            <w:r w:rsidR="00DA5A0D">
              <w:rPr>
                <w:rFonts w:ascii="Arial" w:hAnsi="Arial" w:cs="Arial"/>
                <w:i/>
                <w:iCs/>
                <w:color w:val="000000" w:themeColor="text1"/>
                <w:lang w:val="es-CL"/>
              </w:rPr>
              <w:t xml:space="preserve">, con </w:t>
            </w:r>
            <w:r w:rsidR="00DA5A0D">
              <w:rPr>
                <w:rFonts w:ascii="Arial" w:hAnsi="Arial" w:cs="Arial"/>
                <w:i/>
                <w:iCs/>
                <w:color w:val="000000" w:themeColor="text1"/>
                <w:lang w:val="es-CL"/>
              </w:rPr>
              <w:lastRenderedPageBreak/>
              <w:t>actividades de</w:t>
            </w:r>
            <w:r w:rsidR="00A57574">
              <w:rPr>
                <w:rFonts w:ascii="Arial" w:hAnsi="Arial" w:cs="Arial"/>
                <w:i/>
                <w:iCs/>
                <w:color w:val="000000" w:themeColor="text1"/>
                <w:lang w:val="es-CL"/>
              </w:rPr>
              <w:t xml:space="preserve"> trabajo en equipo y relación entre pares.</w:t>
            </w:r>
          </w:p>
        </w:tc>
        <w:tc>
          <w:tcPr>
            <w:tcW w:w="1417" w:type="dxa"/>
          </w:tcPr>
          <w:p w14:paraId="05B22FB9" w14:textId="5F171D9E" w:rsidR="00C7351A" w:rsidRDefault="00A57D91" w:rsidP="00705DF0">
            <w:pPr>
              <w:rPr>
                <w:rFonts w:ascii="Arial" w:hAnsi="Arial" w:cs="Arial"/>
                <w:i/>
                <w:iCs/>
                <w:color w:val="000000" w:themeColor="text1"/>
                <w:lang w:val="es-CL"/>
              </w:rPr>
            </w:pPr>
            <w:r>
              <w:rPr>
                <w:rFonts w:ascii="Arial" w:hAnsi="Arial" w:cs="Arial"/>
                <w:i/>
                <w:iCs/>
                <w:color w:val="000000" w:themeColor="text1"/>
                <w:lang w:val="es-CL"/>
              </w:rPr>
              <w:lastRenderedPageBreak/>
              <w:t xml:space="preserve">Al menos una actividad semestral </w:t>
            </w:r>
            <w:r>
              <w:rPr>
                <w:rFonts w:ascii="Arial" w:hAnsi="Arial" w:cs="Arial"/>
                <w:i/>
                <w:iCs/>
                <w:color w:val="000000" w:themeColor="text1"/>
                <w:lang w:val="es-CL"/>
              </w:rPr>
              <w:lastRenderedPageBreak/>
              <w:t xml:space="preserve">con estudiantes de liceos, </w:t>
            </w:r>
            <w:r w:rsidR="00E45F60">
              <w:rPr>
                <w:rFonts w:ascii="Arial" w:hAnsi="Arial" w:cs="Arial"/>
                <w:i/>
                <w:iCs/>
                <w:color w:val="000000" w:themeColor="text1"/>
                <w:lang w:val="es-CL"/>
              </w:rPr>
              <w:t xml:space="preserve">que implementan el Programa de Prevención Universal en </w:t>
            </w:r>
            <w:r w:rsidR="00EA7487">
              <w:rPr>
                <w:rFonts w:ascii="Arial" w:hAnsi="Arial" w:cs="Arial"/>
                <w:i/>
                <w:iCs/>
                <w:color w:val="000000" w:themeColor="text1"/>
                <w:lang w:val="es-CL"/>
              </w:rPr>
              <w:t>Espacios Educativos</w:t>
            </w:r>
            <w:r w:rsidR="00E45F60">
              <w:rPr>
                <w:rFonts w:ascii="Arial" w:hAnsi="Arial" w:cs="Arial"/>
                <w:i/>
                <w:iCs/>
                <w:color w:val="000000" w:themeColor="text1"/>
                <w:lang w:val="es-CL"/>
              </w:rPr>
              <w:t xml:space="preserve"> (liceos)</w:t>
            </w:r>
          </w:p>
        </w:tc>
        <w:tc>
          <w:tcPr>
            <w:tcW w:w="1843" w:type="dxa"/>
          </w:tcPr>
          <w:p w14:paraId="1FDD83F5" w14:textId="21FF4B69" w:rsidR="00C7351A" w:rsidRDefault="00D74074" w:rsidP="00705DF0">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actividades </w:t>
            </w:r>
            <w:r w:rsidR="00187BDE">
              <w:rPr>
                <w:rFonts w:ascii="Arial" w:hAnsi="Arial" w:cs="Arial"/>
                <w:i/>
                <w:iCs/>
                <w:color w:val="000000" w:themeColor="text1"/>
                <w:lang w:val="es-CL"/>
              </w:rPr>
              <w:t xml:space="preserve">ejecutadas con </w:t>
            </w:r>
            <w:proofErr w:type="gramStart"/>
            <w:r w:rsidR="00187BDE">
              <w:rPr>
                <w:rFonts w:ascii="Arial" w:hAnsi="Arial" w:cs="Arial"/>
                <w:i/>
                <w:iCs/>
                <w:color w:val="000000" w:themeColor="text1"/>
                <w:lang w:val="es-CL"/>
              </w:rPr>
              <w:t xml:space="preserve">alumnos y </w:t>
            </w:r>
            <w:r w:rsidR="00187BDE">
              <w:rPr>
                <w:rFonts w:ascii="Arial" w:hAnsi="Arial" w:cs="Arial"/>
                <w:i/>
                <w:iCs/>
                <w:color w:val="000000" w:themeColor="text1"/>
                <w:lang w:val="es-CL"/>
              </w:rPr>
              <w:lastRenderedPageBreak/>
              <w:t>alumnas</w:t>
            </w:r>
            <w:proofErr w:type="gramEnd"/>
            <w:r w:rsidR="00187BDE">
              <w:rPr>
                <w:rFonts w:ascii="Arial" w:hAnsi="Arial" w:cs="Arial"/>
                <w:i/>
                <w:iCs/>
                <w:color w:val="000000" w:themeColor="text1"/>
                <w:lang w:val="es-CL"/>
              </w:rPr>
              <w:t xml:space="preserve"> de liceos</w:t>
            </w:r>
            <w:r w:rsidR="00EF24F3">
              <w:rPr>
                <w:rFonts w:ascii="Arial" w:hAnsi="Arial" w:cs="Arial"/>
                <w:i/>
                <w:iCs/>
                <w:color w:val="000000" w:themeColor="text1"/>
                <w:lang w:val="es-CL"/>
              </w:rPr>
              <w:t xml:space="preserve"> que implementan el Programa de Prevención en Espacios Educativos.</w:t>
            </w:r>
          </w:p>
        </w:tc>
        <w:tc>
          <w:tcPr>
            <w:tcW w:w="2410" w:type="dxa"/>
          </w:tcPr>
          <w:p w14:paraId="101C06E1" w14:textId="63F49268" w:rsidR="00C7351A" w:rsidRDefault="00EF24F3" w:rsidP="00705DF0">
            <w:pPr>
              <w:rPr>
                <w:rFonts w:ascii="Arial" w:hAnsi="Arial" w:cs="Arial"/>
                <w:i/>
                <w:iCs/>
                <w:color w:val="000000" w:themeColor="text1"/>
                <w:lang w:val="es-CL"/>
              </w:rPr>
            </w:pPr>
            <w:r>
              <w:rPr>
                <w:rFonts w:ascii="Arial" w:hAnsi="Arial" w:cs="Arial"/>
                <w:i/>
                <w:iCs/>
                <w:color w:val="000000" w:themeColor="text1"/>
                <w:lang w:val="es-CL"/>
              </w:rPr>
              <w:lastRenderedPageBreak/>
              <w:t xml:space="preserve">% de estudiantes que </w:t>
            </w:r>
            <w:r w:rsidR="00B26FE5">
              <w:rPr>
                <w:rFonts w:ascii="Arial" w:hAnsi="Arial" w:cs="Arial"/>
                <w:i/>
                <w:iCs/>
                <w:color w:val="000000" w:themeColor="text1"/>
                <w:lang w:val="es-CL"/>
              </w:rPr>
              <w:t xml:space="preserve">fortalecen </w:t>
            </w:r>
            <w:r w:rsidR="00F33549">
              <w:rPr>
                <w:rFonts w:ascii="Arial" w:hAnsi="Arial" w:cs="Arial"/>
                <w:i/>
                <w:iCs/>
                <w:color w:val="000000" w:themeColor="text1"/>
                <w:lang w:val="es-CL"/>
              </w:rPr>
              <w:t xml:space="preserve">habilidades </w:t>
            </w:r>
            <w:r w:rsidR="00272F15">
              <w:rPr>
                <w:rFonts w:ascii="Arial" w:hAnsi="Arial" w:cs="Arial"/>
                <w:i/>
                <w:iCs/>
                <w:color w:val="000000" w:themeColor="text1"/>
                <w:lang w:val="es-CL"/>
              </w:rPr>
              <w:lastRenderedPageBreak/>
              <w:t>de trabajo en equipo y relación entre pares</w:t>
            </w:r>
            <w:r w:rsidR="00C8675A">
              <w:rPr>
                <w:rFonts w:ascii="Arial" w:hAnsi="Arial" w:cs="Arial"/>
                <w:i/>
                <w:iCs/>
                <w:color w:val="000000" w:themeColor="text1"/>
                <w:lang w:val="es-CL"/>
              </w:rPr>
              <w:t>.</w:t>
            </w:r>
          </w:p>
        </w:tc>
        <w:tc>
          <w:tcPr>
            <w:tcW w:w="2268" w:type="dxa"/>
          </w:tcPr>
          <w:p w14:paraId="629FB28A" w14:textId="77777777" w:rsidR="00C7351A" w:rsidRDefault="00000644"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lastRenderedPageBreak/>
              <w:t>Listas de asistencia.</w:t>
            </w:r>
          </w:p>
          <w:p w14:paraId="30F8F4E7" w14:textId="77777777" w:rsidR="00000644" w:rsidRDefault="00000644"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Registros fotográficos.</w:t>
            </w:r>
          </w:p>
          <w:p w14:paraId="1E40940C" w14:textId="0046088A" w:rsidR="00000644" w:rsidRPr="003D49EC" w:rsidRDefault="00000644"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lastRenderedPageBreak/>
              <w:t>Difusión</w:t>
            </w:r>
            <w:r w:rsidR="00750CD2">
              <w:rPr>
                <w:rFonts w:ascii="Arial" w:hAnsi="Arial" w:cs="Arial"/>
                <w:i/>
                <w:iCs/>
                <w:color w:val="000000" w:themeColor="text1"/>
                <w:lang w:val="es-CL"/>
              </w:rPr>
              <w:t xml:space="preserve"> de actividad</w:t>
            </w:r>
            <w:r>
              <w:rPr>
                <w:rFonts w:ascii="Arial" w:hAnsi="Arial" w:cs="Arial"/>
                <w:i/>
                <w:iCs/>
                <w:color w:val="000000" w:themeColor="text1"/>
                <w:lang w:val="es-CL"/>
              </w:rPr>
              <w:t xml:space="preserve"> en RRSS</w:t>
            </w:r>
            <w:r w:rsidR="00750CD2">
              <w:rPr>
                <w:rFonts w:ascii="Arial" w:hAnsi="Arial" w:cs="Arial"/>
                <w:i/>
                <w:iCs/>
                <w:color w:val="000000" w:themeColor="text1"/>
                <w:lang w:val="es-CL"/>
              </w:rPr>
              <w:t>.</w:t>
            </w:r>
          </w:p>
        </w:tc>
        <w:tc>
          <w:tcPr>
            <w:tcW w:w="2268" w:type="dxa"/>
          </w:tcPr>
          <w:p w14:paraId="1026DCA5" w14:textId="77777777" w:rsidR="00C7351A" w:rsidRDefault="00A93046" w:rsidP="00705DF0">
            <w:pPr>
              <w:rPr>
                <w:rFonts w:ascii="Arial" w:hAnsi="Arial" w:cs="Arial"/>
                <w:i/>
                <w:iCs/>
                <w:color w:val="000000" w:themeColor="text1"/>
                <w:lang w:val="es-CL"/>
              </w:rPr>
            </w:pPr>
            <w:r>
              <w:rPr>
                <w:rFonts w:ascii="Arial" w:hAnsi="Arial" w:cs="Arial"/>
                <w:i/>
                <w:iCs/>
                <w:color w:val="000000" w:themeColor="text1"/>
                <w:lang w:val="es-CL"/>
              </w:rPr>
              <w:lastRenderedPageBreak/>
              <w:t>SENDA Previene Mulchén</w:t>
            </w:r>
            <w:r w:rsidR="003A36AE">
              <w:rPr>
                <w:rFonts w:ascii="Arial" w:hAnsi="Arial" w:cs="Arial"/>
                <w:i/>
                <w:iCs/>
                <w:color w:val="000000" w:themeColor="text1"/>
                <w:lang w:val="es-CL"/>
              </w:rPr>
              <w:t>.</w:t>
            </w:r>
          </w:p>
          <w:p w14:paraId="1504DF3B" w14:textId="77777777" w:rsidR="003A36AE" w:rsidRDefault="003A36AE" w:rsidP="00705DF0">
            <w:pPr>
              <w:rPr>
                <w:rFonts w:ascii="Arial" w:hAnsi="Arial" w:cs="Arial"/>
                <w:i/>
                <w:iCs/>
                <w:color w:val="000000" w:themeColor="text1"/>
                <w:lang w:val="es-CL"/>
              </w:rPr>
            </w:pPr>
            <w:r>
              <w:rPr>
                <w:rFonts w:ascii="Arial" w:hAnsi="Arial" w:cs="Arial"/>
                <w:i/>
                <w:iCs/>
                <w:color w:val="000000" w:themeColor="text1"/>
                <w:lang w:val="es-CL"/>
              </w:rPr>
              <w:lastRenderedPageBreak/>
              <w:t>Establecimientos educacionales.</w:t>
            </w:r>
          </w:p>
          <w:p w14:paraId="2E7C4D94" w14:textId="1FC8EFFB" w:rsidR="003A36AE" w:rsidRDefault="003A36AE" w:rsidP="00705DF0">
            <w:pPr>
              <w:rPr>
                <w:rFonts w:ascii="Arial" w:hAnsi="Arial" w:cs="Arial"/>
                <w:i/>
                <w:iCs/>
                <w:color w:val="000000" w:themeColor="text1"/>
                <w:lang w:val="es-CL"/>
              </w:rPr>
            </w:pPr>
          </w:p>
        </w:tc>
      </w:tr>
      <w:tr w:rsidR="001117F0" w:rsidRPr="001A09B8" w14:paraId="510883EC" w14:textId="77777777" w:rsidTr="00705DF0">
        <w:trPr>
          <w:trHeight w:val="2792"/>
        </w:trPr>
        <w:tc>
          <w:tcPr>
            <w:tcW w:w="1809" w:type="dxa"/>
            <w:vMerge w:val="restart"/>
          </w:tcPr>
          <w:p w14:paraId="4B27B779" w14:textId="77777777" w:rsidR="001117F0" w:rsidRPr="001A09B8" w:rsidRDefault="001117F0" w:rsidP="00705DF0">
            <w:pPr>
              <w:rPr>
                <w:rFonts w:ascii="Arial" w:hAnsi="Arial" w:cs="Arial"/>
                <w:color w:val="000000" w:themeColor="text1"/>
                <w:lang w:val="es-CL"/>
              </w:rPr>
            </w:pPr>
            <w:r w:rsidRPr="001A09B8">
              <w:rPr>
                <w:rFonts w:ascii="Arial" w:hAnsi="Arial" w:cs="Arial"/>
                <w:color w:val="000000" w:themeColor="text1"/>
                <w:lang w:val="es-CL"/>
              </w:rPr>
              <w:lastRenderedPageBreak/>
              <w:t>Comunitario</w:t>
            </w:r>
          </w:p>
        </w:tc>
        <w:tc>
          <w:tcPr>
            <w:tcW w:w="1560" w:type="dxa"/>
          </w:tcPr>
          <w:p w14:paraId="6D69A11F" w14:textId="2105FE7C" w:rsidR="001117F0" w:rsidRPr="001A09B8" w:rsidRDefault="001117F0" w:rsidP="00705DF0">
            <w:pPr>
              <w:rPr>
                <w:rFonts w:ascii="Arial" w:hAnsi="Arial" w:cs="Arial"/>
                <w:i/>
                <w:iCs/>
                <w:color w:val="000000" w:themeColor="text1"/>
                <w:lang w:val="es-CL"/>
              </w:rPr>
            </w:pPr>
            <w:r>
              <w:rPr>
                <w:rFonts w:ascii="Arial" w:hAnsi="Arial" w:cs="Arial"/>
                <w:i/>
                <w:iCs/>
                <w:color w:val="000000" w:themeColor="text1"/>
                <w:lang w:val="es-CL"/>
              </w:rPr>
              <w:t>Trekking preventivo: Activa tu rumbo, con actividades de trabajo en equipo y relación entre pares.</w:t>
            </w:r>
          </w:p>
        </w:tc>
        <w:tc>
          <w:tcPr>
            <w:tcW w:w="1417" w:type="dxa"/>
          </w:tcPr>
          <w:p w14:paraId="08572610" w14:textId="1B88AD23" w:rsidR="001117F0" w:rsidRPr="001A09B8" w:rsidRDefault="001117F0" w:rsidP="00705DF0">
            <w:pPr>
              <w:rPr>
                <w:rFonts w:ascii="Arial" w:hAnsi="Arial" w:cs="Arial"/>
                <w:i/>
                <w:iCs/>
                <w:color w:val="000000" w:themeColor="text1"/>
                <w:lang w:val="es-CL"/>
              </w:rPr>
            </w:pPr>
            <w:r>
              <w:rPr>
                <w:rFonts w:ascii="Arial" w:hAnsi="Arial" w:cs="Arial"/>
                <w:i/>
                <w:iCs/>
                <w:color w:val="000000" w:themeColor="text1"/>
                <w:lang w:val="es-CL"/>
              </w:rPr>
              <w:t>Al menos una actividad semestral con voluntarios pertenecientes al voluntariado OMIJ.</w:t>
            </w:r>
          </w:p>
        </w:tc>
        <w:tc>
          <w:tcPr>
            <w:tcW w:w="1843" w:type="dxa"/>
          </w:tcPr>
          <w:p w14:paraId="125BFAC6" w14:textId="5F4930FD" w:rsidR="001117F0" w:rsidRPr="001A09B8" w:rsidRDefault="001117F0"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actividades ejecutadas con voluntarios pertenecientes al voluntariado OMIJ.</w:t>
            </w:r>
          </w:p>
        </w:tc>
        <w:tc>
          <w:tcPr>
            <w:tcW w:w="2410" w:type="dxa"/>
          </w:tcPr>
          <w:p w14:paraId="6DB031ED" w14:textId="274CBBE4" w:rsidR="001117F0" w:rsidRPr="001A09B8" w:rsidRDefault="001117F0" w:rsidP="00705DF0">
            <w:pPr>
              <w:rPr>
                <w:rFonts w:ascii="Arial" w:hAnsi="Arial" w:cs="Arial"/>
                <w:i/>
                <w:iCs/>
                <w:color w:val="000000" w:themeColor="text1"/>
                <w:lang w:val="es-CL"/>
              </w:rPr>
            </w:pPr>
            <w:r>
              <w:rPr>
                <w:rFonts w:ascii="Arial" w:hAnsi="Arial" w:cs="Arial"/>
                <w:i/>
                <w:iCs/>
                <w:color w:val="000000" w:themeColor="text1"/>
                <w:lang w:val="es-CL"/>
              </w:rPr>
              <w:t>% de voluntarios que fortalecen habilidades de trabajo en equipo y relación entre pares.</w:t>
            </w:r>
          </w:p>
        </w:tc>
        <w:tc>
          <w:tcPr>
            <w:tcW w:w="2268" w:type="dxa"/>
          </w:tcPr>
          <w:p w14:paraId="14C654C6" w14:textId="77777777"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Listas de asistencia.</w:t>
            </w:r>
          </w:p>
          <w:p w14:paraId="17AEFB4F" w14:textId="77777777"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Registros fotográficos.</w:t>
            </w:r>
          </w:p>
          <w:p w14:paraId="1B78538D" w14:textId="2EEBD533" w:rsidR="001117F0" w:rsidRPr="001A09B8"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Difusión de actividad en RRSS.</w:t>
            </w:r>
          </w:p>
        </w:tc>
        <w:tc>
          <w:tcPr>
            <w:tcW w:w="2268" w:type="dxa"/>
          </w:tcPr>
          <w:p w14:paraId="5910DD50" w14:textId="77BC614D"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OMIJ Mulchén.</w:t>
            </w:r>
          </w:p>
          <w:p w14:paraId="4654D104" w14:textId="7777777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p w14:paraId="60736775" w14:textId="77777777" w:rsidR="001117F0" w:rsidRDefault="001117F0" w:rsidP="00705DF0">
            <w:pPr>
              <w:rPr>
                <w:rFonts w:ascii="Arial" w:hAnsi="Arial" w:cs="Arial"/>
                <w:i/>
                <w:iCs/>
                <w:color w:val="000000" w:themeColor="text1"/>
                <w:lang w:val="es-CL"/>
              </w:rPr>
            </w:pPr>
          </w:p>
          <w:p w14:paraId="5031C7D3" w14:textId="77777777" w:rsidR="001117F0" w:rsidRDefault="001117F0" w:rsidP="00705DF0">
            <w:pPr>
              <w:rPr>
                <w:rFonts w:ascii="Arial" w:hAnsi="Arial" w:cs="Arial"/>
                <w:i/>
                <w:iCs/>
                <w:color w:val="000000" w:themeColor="text1"/>
                <w:lang w:val="es-CL"/>
              </w:rPr>
            </w:pPr>
          </w:p>
          <w:p w14:paraId="47D4BF61" w14:textId="77777777" w:rsidR="001117F0" w:rsidRDefault="001117F0" w:rsidP="00705DF0">
            <w:pPr>
              <w:rPr>
                <w:rFonts w:ascii="Arial" w:hAnsi="Arial" w:cs="Arial"/>
                <w:i/>
                <w:iCs/>
                <w:color w:val="000000" w:themeColor="text1"/>
                <w:lang w:val="es-CL"/>
              </w:rPr>
            </w:pPr>
          </w:p>
          <w:p w14:paraId="722A04D6" w14:textId="77777777" w:rsidR="001117F0" w:rsidRPr="001A09B8" w:rsidRDefault="001117F0" w:rsidP="00705DF0">
            <w:pPr>
              <w:rPr>
                <w:rFonts w:ascii="Arial" w:hAnsi="Arial" w:cs="Arial"/>
                <w:i/>
                <w:iCs/>
                <w:color w:val="000000" w:themeColor="text1"/>
                <w:lang w:val="es-CL"/>
              </w:rPr>
            </w:pPr>
          </w:p>
        </w:tc>
      </w:tr>
      <w:tr w:rsidR="00DB4821" w:rsidRPr="001A09B8" w14:paraId="511D4F6D" w14:textId="77777777" w:rsidTr="00705DF0">
        <w:trPr>
          <w:trHeight w:val="431"/>
        </w:trPr>
        <w:tc>
          <w:tcPr>
            <w:tcW w:w="1809" w:type="dxa"/>
            <w:vMerge/>
          </w:tcPr>
          <w:p w14:paraId="6FBE63F9" w14:textId="77777777" w:rsidR="00DB4821" w:rsidRPr="001A09B8" w:rsidRDefault="00DB4821" w:rsidP="00705DF0">
            <w:pPr>
              <w:rPr>
                <w:rFonts w:ascii="Arial" w:hAnsi="Arial" w:cs="Arial"/>
                <w:color w:val="000000" w:themeColor="text1"/>
                <w:lang w:val="es-CL"/>
              </w:rPr>
            </w:pPr>
          </w:p>
        </w:tc>
        <w:tc>
          <w:tcPr>
            <w:tcW w:w="1560" w:type="dxa"/>
          </w:tcPr>
          <w:p w14:paraId="760E36DF" w14:textId="1F06ACE9" w:rsidR="00DB4821" w:rsidRDefault="00DB4821" w:rsidP="00705DF0">
            <w:pPr>
              <w:rPr>
                <w:rFonts w:ascii="Arial" w:hAnsi="Arial" w:cs="Arial"/>
                <w:i/>
                <w:iCs/>
                <w:color w:val="000000" w:themeColor="text1"/>
                <w:lang w:val="es-CL"/>
              </w:rPr>
            </w:pPr>
            <w:r>
              <w:rPr>
                <w:rFonts w:ascii="Arial" w:hAnsi="Arial" w:cs="Arial"/>
                <w:i/>
                <w:iCs/>
                <w:color w:val="000000" w:themeColor="text1"/>
                <w:lang w:val="es-CL"/>
              </w:rPr>
              <w:t xml:space="preserve">Campeonato de futbol – </w:t>
            </w:r>
            <w:r>
              <w:rPr>
                <w:rFonts w:ascii="Arial" w:hAnsi="Arial" w:cs="Arial"/>
                <w:i/>
                <w:iCs/>
                <w:color w:val="000000" w:themeColor="text1"/>
                <w:lang w:val="es-CL"/>
              </w:rPr>
              <w:lastRenderedPageBreak/>
              <w:t>femenino y masculino</w:t>
            </w:r>
          </w:p>
        </w:tc>
        <w:tc>
          <w:tcPr>
            <w:tcW w:w="1417" w:type="dxa"/>
          </w:tcPr>
          <w:p w14:paraId="1A5C0D1D" w14:textId="2629E4B0" w:rsidR="00DB4821" w:rsidRDefault="00A5018B" w:rsidP="00705DF0">
            <w:pPr>
              <w:rPr>
                <w:rFonts w:ascii="Arial" w:hAnsi="Arial" w:cs="Arial"/>
                <w:i/>
                <w:iCs/>
                <w:color w:val="000000" w:themeColor="text1"/>
                <w:lang w:val="es-CL"/>
              </w:rPr>
            </w:pPr>
            <w:proofErr w:type="gramStart"/>
            <w:r>
              <w:rPr>
                <w:rFonts w:ascii="Arial" w:hAnsi="Arial" w:cs="Arial"/>
                <w:i/>
                <w:iCs/>
                <w:color w:val="000000" w:themeColor="text1"/>
                <w:lang w:val="es-CL"/>
              </w:rPr>
              <w:lastRenderedPageBreak/>
              <w:t>Campeonato a realizarse</w:t>
            </w:r>
            <w:proofErr w:type="gramEnd"/>
            <w:r>
              <w:rPr>
                <w:rFonts w:ascii="Arial" w:hAnsi="Arial" w:cs="Arial"/>
                <w:i/>
                <w:iCs/>
                <w:color w:val="000000" w:themeColor="text1"/>
                <w:lang w:val="es-CL"/>
              </w:rPr>
              <w:t xml:space="preserve"> entre los </w:t>
            </w:r>
            <w:r>
              <w:rPr>
                <w:rFonts w:ascii="Arial" w:hAnsi="Arial" w:cs="Arial"/>
                <w:i/>
                <w:iCs/>
                <w:color w:val="000000" w:themeColor="text1"/>
                <w:lang w:val="es-CL"/>
              </w:rPr>
              <w:lastRenderedPageBreak/>
              <w:t>meses de noviembre y diciembre de cada año.</w:t>
            </w:r>
          </w:p>
        </w:tc>
        <w:tc>
          <w:tcPr>
            <w:tcW w:w="1843" w:type="dxa"/>
          </w:tcPr>
          <w:p w14:paraId="586FCE00" w14:textId="7C68CF30" w:rsidR="00DB4821" w:rsidRDefault="00A5018B" w:rsidP="00705DF0">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equipos femeninos y </w:t>
            </w:r>
            <w:r>
              <w:rPr>
                <w:rFonts w:ascii="Arial" w:hAnsi="Arial" w:cs="Arial"/>
                <w:i/>
                <w:iCs/>
                <w:color w:val="000000" w:themeColor="text1"/>
                <w:lang w:val="es-CL"/>
              </w:rPr>
              <w:lastRenderedPageBreak/>
              <w:t>masculinos convocados.</w:t>
            </w:r>
          </w:p>
        </w:tc>
        <w:tc>
          <w:tcPr>
            <w:tcW w:w="2410" w:type="dxa"/>
          </w:tcPr>
          <w:p w14:paraId="543EC63E" w14:textId="061DFD1F" w:rsidR="00DB4821" w:rsidRDefault="00A93231" w:rsidP="00705DF0">
            <w:pPr>
              <w:rPr>
                <w:rFonts w:ascii="Arial" w:hAnsi="Arial" w:cs="Arial"/>
                <w:i/>
                <w:iCs/>
                <w:color w:val="000000" w:themeColor="text1"/>
                <w:lang w:val="es-CL"/>
              </w:rPr>
            </w:pPr>
            <w:r>
              <w:rPr>
                <w:rFonts w:ascii="Arial" w:hAnsi="Arial" w:cs="Arial"/>
                <w:i/>
                <w:iCs/>
                <w:color w:val="000000" w:themeColor="text1"/>
                <w:lang w:val="es-CL"/>
              </w:rPr>
              <w:lastRenderedPageBreak/>
              <w:t>%</w:t>
            </w:r>
            <w:r w:rsidR="00A5018B">
              <w:rPr>
                <w:rFonts w:ascii="Arial" w:hAnsi="Arial" w:cs="Arial"/>
                <w:i/>
                <w:iCs/>
                <w:color w:val="000000" w:themeColor="text1"/>
                <w:lang w:val="es-CL"/>
              </w:rPr>
              <w:t xml:space="preserve">° de </w:t>
            </w:r>
            <w:r w:rsidR="00491C8B">
              <w:rPr>
                <w:rFonts w:ascii="Arial" w:hAnsi="Arial" w:cs="Arial"/>
                <w:i/>
                <w:iCs/>
                <w:color w:val="000000" w:themeColor="text1"/>
                <w:lang w:val="es-CL"/>
              </w:rPr>
              <w:t xml:space="preserve">participantes que </w:t>
            </w:r>
            <w:r w:rsidR="00985A32">
              <w:rPr>
                <w:rFonts w:ascii="Arial" w:hAnsi="Arial" w:cs="Arial"/>
                <w:i/>
                <w:iCs/>
                <w:color w:val="000000" w:themeColor="text1"/>
                <w:lang w:val="es-CL"/>
              </w:rPr>
              <w:t xml:space="preserve">declara percepción positiva de la actividad e </w:t>
            </w:r>
            <w:r w:rsidR="00985A32">
              <w:rPr>
                <w:rFonts w:ascii="Arial" w:hAnsi="Arial" w:cs="Arial"/>
                <w:i/>
                <w:iCs/>
                <w:color w:val="000000" w:themeColor="text1"/>
                <w:lang w:val="es-CL"/>
              </w:rPr>
              <w:lastRenderedPageBreak/>
              <w:t xml:space="preserve">identifican </w:t>
            </w:r>
            <w:r w:rsidR="00491C8B">
              <w:rPr>
                <w:rFonts w:ascii="Arial" w:hAnsi="Arial" w:cs="Arial"/>
                <w:i/>
                <w:iCs/>
                <w:color w:val="000000" w:themeColor="text1"/>
                <w:lang w:val="es-CL"/>
              </w:rPr>
              <w:t>el involucramiento comunitario como factor protector</w:t>
            </w:r>
            <w:r>
              <w:rPr>
                <w:rFonts w:ascii="Arial" w:hAnsi="Arial" w:cs="Arial"/>
                <w:i/>
                <w:iCs/>
                <w:color w:val="000000" w:themeColor="text1"/>
                <w:lang w:val="es-CL"/>
              </w:rPr>
              <w:t xml:space="preserve"> al </w:t>
            </w:r>
            <w:proofErr w:type="spellStart"/>
            <w:r>
              <w:rPr>
                <w:rFonts w:ascii="Arial" w:hAnsi="Arial" w:cs="Arial"/>
                <w:i/>
                <w:iCs/>
                <w:color w:val="000000" w:themeColor="text1"/>
                <w:lang w:val="es-CL"/>
              </w:rPr>
              <w:t>termino</w:t>
            </w:r>
            <w:proofErr w:type="spellEnd"/>
            <w:r>
              <w:rPr>
                <w:rFonts w:ascii="Arial" w:hAnsi="Arial" w:cs="Arial"/>
                <w:i/>
                <w:iCs/>
                <w:color w:val="000000" w:themeColor="text1"/>
                <w:lang w:val="es-CL"/>
              </w:rPr>
              <w:t xml:space="preserve"> del campeonato.</w:t>
            </w:r>
          </w:p>
        </w:tc>
        <w:tc>
          <w:tcPr>
            <w:tcW w:w="2268" w:type="dxa"/>
          </w:tcPr>
          <w:p w14:paraId="398AD9F4" w14:textId="77777777" w:rsidR="0033438F" w:rsidRDefault="0033438F"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lastRenderedPageBreak/>
              <w:t>Registro fotográfico.</w:t>
            </w:r>
          </w:p>
          <w:p w14:paraId="0748161D" w14:textId="3D6BCAEA" w:rsidR="0033438F" w:rsidRPr="0033438F" w:rsidRDefault="0033438F"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lastRenderedPageBreak/>
              <w:t>Listas de asistencia y/o recibo de premios.</w:t>
            </w:r>
          </w:p>
        </w:tc>
        <w:tc>
          <w:tcPr>
            <w:tcW w:w="2268" w:type="dxa"/>
          </w:tcPr>
          <w:p w14:paraId="3F7D24F2" w14:textId="77777777" w:rsidR="00DB4821" w:rsidRDefault="0033438F" w:rsidP="00705DF0">
            <w:pPr>
              <w:rPr>
                <w:rFonts w:ascii="Arial" w:hAnsi="Arial" w:cs="Arial"/>
                <w:i/>
                <w:iCs/>
                <w:color w:val="000000" w:themeColor="text1"/>
                <w:lang w:val="es-CL"/>
              </w:rPr>
            </w:pPr>
            <w:r>
              <w:rPr>
                <w:rFonts w:ascii="Arial" w:hAnsi="Arial" w:cs="Arial"/>
                <w:i/>
                <w:iCs/>
                <w:color w:val="000000" w:themeColor="text1"/>
                <w:lang w:val="es-CL"/>
              </w:rPr>
              <w:lastRenderedPageBreak/>
              <w:t xml:space="preserve">Programa </w:t>
            </w:r>
            <w:r w:rsidR="008A5FDF">
              <w:rPr>
                <w:rFonts w:ascii="Arial" w:hAnsi="Arial" w:cs="Arial"/>
                <w:i/>
                <w:iCs/>
                <w:color w:val="000000" w:themeColor="text1"/>
                <w:lang w:val="es-CL"/>
              </w:rPr>
              <w:t>Promoción de la salud.</w:t>
            </w:r>
          </w:p>
          <w:p w14:paraId="1AD9A714" w14:textId="77777777" w:rsidR="008A5FDF" w:rsidRDefault="008A5FDF" w:rsidP="00705DF0">
            <w:pPr>
              <w:rPr>
                <w:rFonts w:ascii="Arial" w:hAnsi="Arial" w:cs="Arial"/>
                <w:i/>
                <w:iCs/>
                <w:color w:val="000000" w:themeColor="text1"/>
                <w:lang w:val="es-CL"/>
              </w:rPr>
            </w:pPr>
            <w:r>
              <w:rPr>
                <w:rFonts w:ascii="Arial" w:hAnsi="Arial" w:cs="Arial"/>
                <w:i/>
                <w:iCs/>
                <w:color w:val="000000" w:themeColor="text1"/>
                <w:lang w:val="es-CL"/>
              </w:rPr>
              <w:lastRenderedPageBreak/>
              <w:t>CECOSF Mulchén.</w:t>
            </w:r>
          </w:p>
          <w:p w14:paraId="738504FD" w14:textId="4878D7D5" w:rsidR="008A5FDF" w:rsidRDefault="008A5FDF"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tc>
      </w:tr>
      <w:tr w:rsidR="001117F0" w:rsidRPr="001A09B8" w14:paraId="116D1811" w14:textId="77777777" w:rsidTr="00705DF0">
        <w:trPr>
          <w:trHeight w:val="663"/>
        </w:trPr>
        <w:tc>
          <w:tcPr>
            <w:tcW w:w="1809" w:type="dxa"/>
            <w:vMerge/>
          </w:tcPr>
          <w:p w14:paraId="51CEC38C" w14:textId="77777777" w:rsidR="001117F0" w:rsidRPr="001A09B8" w:rsidRDefault="001117F0" w:rsidP="00705DF0">
            <w:pPr>
              <w:rPr>
                <w:rFonts w:ascii="Arial" w:hAnsi="Arial" w:cs="Arial"/>
                <w:color w:val="000000" w:themeColor="text1"/>
                <w:lang w:val="es-CL"/>
              </w:rPr>
            </w:pPr>
          </w:p>
        </w:tc>
        <w:tc>
          <w:tcPr>
            <w:tcW w:w="1560" w:type="dxa"/>
          </w:tcPr>
          <w:p w14:paraId="0430B8F7" w14:textId="47CB697D"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Programa de Prevención Comunitaria componente 1 – Implementación del Programa de Prevención Comunitaria</w:t>
            </w:r>
          </w:p>
        </w:tc>
        <w:tc>
          <w:tcPr>
            <w:tcW w:w="1417" w:type="dxa"/>
          </w:tcPr>
          <w:p w14:paraId="5C348CCF" w14:textId="77457DAD"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Focalización y sensibilización de 2 barrios en la comuna. (1 de continuidad y 1 2026)</w:t>
            </w:r>
          </w:p>
        </w:tc>
        <w:tc>
          <w:tcPr>
            <w:tcW w:w="1843" w:type="dxa"/>
          </w:tcPr>
          <w:p w14:paraId="670ABA10" w14:textId="092F14BA" w:rsidR="001117F0" w:rsidRDefault="001117F0"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sensibilizaciones realizadas en comunidades barriales focalizadas.</w:t>
            </w:r>
          </w:p>
        </w:tc>
        <w:tc>
          <w:tcPr>
            <w:tcW w:w="2410" w:type="dxa"/>
          </w:tcPr>
          <w:p w14:paraId="2190E1FD" w14:textId="7A00A0C4"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 de participantes convocados a actividades de sensibilización del Programa de Prevención Comunitaria.</w:t>
            </w:r>
          </w:p>
        </w:tc>
        <w:tc>
          <w:tcPr>
            <w:tcW w:w="2268" w:type="dxa"/>
          </w:tcPr>
          <w:p w14:paraId="22205CDF" w14:textId="345E58E3"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Listas de asistencia</w:t>
            </w:r>
            <w:r w:rsidR="00C80AA8">
              <w:rPr>
                <w:rFonts w:ascii="Arial" w:hAnsi="Arial" w:cs="Arial"/>
                <w:i/>
                <w:iCs/>
                <w:color w:val="000000" w:themeColor="text1"/>
                <w:lang w:val="es-CL"/>
              </w:rPr>
              <w:t xml:space="preserve"> – registro de sensibilización</w:t>
            </w:r>
            <w:r>
              <w:rPr>
                <w:rFonts w:ascii="Arial" w:hAnsi="Arial" w:cs="Arial"/>
                <w:i/>
                <w:iCs/>
                <w:color w:val="000000" w:themeColor="text1"/>
                <w:lang w:val="es-CL"/>
              </w:rPr>
              <w:t>.</w:t>
            </w:r>
          </w:p>
          <w:p w14:paraId="4D133429" w14:textId="77777777"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Registros fotográficos.</w:t>
            </w:r>
          </w:p>
          <w:p w14:paraId="4E3A6925" w14:textId="0B9B6ED2" w:rsidR="001117F0" w:rsidRPr="007D7872" w:rsidRDefault="001117F0" w:rsidP="00705DF0">
            <w:pPr>
              <w:rPr>
                <w:rFonts w:ascii="Arial" w:hAnsi="Arial" w:cs="Arial"/>
                <w:i/>
                <w:iCs/>
                <w:color w:val="000000" w:themeColor="text1"/>
                <w:lang w:val="es-CL"/>
              </w:rPr>
            </w:pPr>
          </w:p>
        </w:tc>
        <w:tc>
          <w:tcPr>
            <w:tcW w:w="2268" w:type="dxa"/>
          </w:tcPr>
          <w:p w14:paraId="476A0FC1" w14:textId="68884AA4"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p w14:paraId="6444BF78" w14:textId="2A3336F6"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Juntas de vecinos insertas en los barrios.</w:t>
            </w:r>
          </w:p>
          <w:p w14:paraId="31E0A029" w14:textId="77777777" w:rsidR="001117F0" w:rsidRDefault="001117F0" w:rsidP="00705DF0">
            <w:pPr>
              <w:rPr>
                <w:rFonts w:ascii="Arial" w:hAnsi="Arial" w:cs="Arial"/>
                <w:i/>
                <w:iCs/>
                <w:color w:val="000000" w:themeColor="text1"/>
                <w:lang w:val="es-CL"/>
              </w:rPr>
            </w:pPr>
          </w:p>
        </w:tc>
      </w:tr>
      <w:tr w:rsidR="001117F0" w:rsidRPr="001A09B8" w14:paraId="4F626BA5" w14:textId="77777777" w:rsidTr="00705DF0">
        <w:trPr>
          <w:trHeight w:val="626"/>
        </w:trPr>
        <w:tc>
          <w:tcPr>
            <w:tcW w:w="1809" w:type="dxa"/>
            <w:vMerge/>
          </w:tcPr>
          <w:p w14:paraId="5408F0D0" w14:textId="77777777" w:rsidR="001117F0" w:rsidRPr="001A09B8" w:rsidRDefault="001117F0" w:rsidP="00705DF0">
            <w:pPr>
              <w:rPr>
                <w:rFonts w:ascii="Arial" w:hAnsi="Arial" w:cs="Arial"/>
                <w:color w:val="000000" w:themeColor="text1"/>
                <w:lang w:val="es-CL"/>
              </w:rPr>
            </w:pPr>
          </w:p>
        </w:tc>
        <w:tc>
          <w:tcPr>
            <w:tcW w:w="1560" w:type="dxa"/>
          </w:tcPr>
          <w:p w14:paraId="760B3267" w14:textId="4BB9F7F6"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Programa de Prevención Comunitaria componente 2 – Capacitación a líderes comunitarios.</w:t>
            </w:r>
          </w:p>
        </w:tc>
        <w:tc>
          <w:tcPr>
            <w:tcW w:w="1417" w:type="dxa"/>
          </w:tcPr>
          <w:p w14:paraId="26998744" w14:textId="158EC473"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 xml:space="preserve">Capacitación en 4 temáticas dirigida a lideres comunitarios (liderazgo, conocimiento preventivo, gestión de </w:t>
            </w:r>
            <w:r>
              <w:rPr>
                <w:rFonts w:ascii="Arial" w:hAnsi="Arial" w:cs="Arial"/>
                <w:i/>
                <w:iCs/>
                <w:color w:val="000000" w:themeColor="text1"/>
                <w:lang w:val="es-CL"/>
              </w:rPr>
              <w:lastRenderedPageBreak/>
              <w:t>recursos comunitarios y herramientas para el manejo de grupos)</w:t>
            </w:r>
          </w:p>
        </w:tc>
        <w:tc>
          <w:tcPr>
            <w:tcW w:w="1843" w:type="dxa"/>
          </w:tcPr>
          <w:p w14:paraId="321CFBB6" w14:textId="77777777" w:rsidR="001117F0" w:rsidRDefault="001117F0" w:rsidP="00705DF0">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lideres comunitarios convocados que participan de 4 sesiones</w:t>
            </w:r>
          </w:p>
          <w:p w14:paraId="6AE6FA44" w14:textId="048AC46D" w:rsidR="001117F0" w:rsidRDefault="001117F0" w:rsidP="00705DF0">
            <w:pPr>
              <w:rPr>
                <w:rFonts w:ascii="Arial" w:hAnsi="Arial" w:cs="Arial"/>
                <w:i/>
                <w:iCs/>
                <w:color w:val="000000" w:themeColor="text1"/>
                <w:lang w:val="es-CL"/>
              </w:rPr>
            </w:pPr>
          </w:p>
        </w:tc>
        <w:tc>
          <w:tcPr>
            <w:tcW w:w="2410" w:type="dxa"/>
          </w:tcPr>
          <w:p w14:paraId="3A1BF63E" w14:textId="563E90FE"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 de líderes que fortalecen conocimiento preventivo y gestión de recursos comunitarios, a través de capacitaciones.</w:t>
            </w:r>
          </w:p>
        </w:tc>
        <w:tc>
          <w:tcPr>
            <w:tcW w:w="2268" w:type="dxa"/>
          </w:tcPr>
          <w:p w14:paraId="67DF403E" w14:textId="02090D84"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Listas de asistencia</w:t>
            </w:r>
            <w:r w:rsidR="007D7582">
              <w:rPr>
                <w:rFonts w:ascii="Arial" w:hAnsi="Arial" w:cs="Arial"/>
                <w:i/>
                <w:iCs/>
                <w:color w:val="000000" w:themeColor="text1"/>
                <w:lang w:val="es-CL"/>
              </w:rPr>
              <w:t xml:space="preserve"> – registro de capacitaciones</w:t>
            </w:r>
            <w:r>
              <w:rPr>
                <w:rFonts w:ascii="Arial" w:hAnsi="Arial" w:cs="Arial"/>
                <w:i/>
                <w:iCs/>
                <w:color w:val="000000" w:themeColor="text1"/>
                <w:lang w:val="es-CL"/>
              </w:rPr>
              <w:t>.</w:t>
            </w:r>
          </w:p>
          <w:p w14:paraId="367ADAA7" w14:textId="77777777"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fotográfico.</w:t>
            </w:r>
          </w:p>
          <w:p w14:paraId="5DC285F5" w14:textId="1B49071C"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Instrumento de autopercepción.</w:t>
            </w:r>
          </w:p>
        </w:tc>
        <w:tc>
          <w:tcPr>
            <w:tcW w:w="2268" w:type="dxa"/>
          </w:tcPr>
          <w:p w14:paraId="2A58005C" w14:textId="7777777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p w14:paraId="0A99F541" w14:textId="2E30E226"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Programa Promoción de la Salud.</w:t>
            </w:r>
          </w:p>
        </w:tc>
      </w:tr>
      <w:tr w:rsidR="001117F0" w:rsidRPr="001A09B8" w14:paraId="46FC6201" w14:textId="77777777" w:rsidTr="00705DF0">
        <w:trPr>
          <w:trHeight w:val="877"/>
        </w:trPr>
        <w:tc>
          <w:tcPr>
            <w:tcW w:w="1809" w:type="dxa"/>
            <w:vMerge/>
          </w:tcPr>
          <w:p w14:paraId="61435AD3" w14:textId="77777777" w:rsidR="001117F0" w:rsidRPr="001A09B8" w:rsidRDefault="001117F0" w:rsidP="00705DF0">
            <w:pPr>
              <w:rPr>
                <w:rFonts w:ascii="Arial" w:hAnsi="Arial" w:cs="Arial"/>
                <w:color w:val="000000" w:themeColor="text1"/>
                <w:lang w:val="es-CL"/>
              </w:rPr>
            </w:pPr>
          </w:p>
        </w:tc>
        <w:tc>
          <w:tcPr>
            <w:tcW w:w="1560" w:type="dxa"/>
          </w:tcPr>
          <w:p w14:paraId="700047A3" w14:textId="711E37AE"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Programa de Prevención Comunitaria componente 3 – Talleres de desarrollo de conocimientos preventivos.</w:t>
            </w:r>
          </w:p>
        </w:tc>
        <w:tc>
          <w:tcPr>
            <w:tcW w:w="1417" w:type="dxa"/>
          </w:tcPr>
          <w:p w14:paraId="158B0721" w14:textId="700EE36F"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 xml:space="preserve">Al menos 4 Capacitaciones en temáticas preventivas, dirigida a </w:t>
            </w:r>
            <w:proofErr w:type="gramStart"/>
            <w:r>
              <w:rPr>
                <w:rFonts w:ascii="Arial" w:hAnsi="Arial" w:cs="Arial"/>
                <w:i/>
                <w:iCs/>
                <w:color w:val="000000" w:themeColor="text1"/>
                <w:lang w:val="es-CL"/>
              </w:rPr>
              <w:t>vecinos y vecinas</w:t>
            </w:r>
            <w:proofErr w:type="gramEnd"/>
            <w:r>
              <w:t xml:space="preserve"> </w:t>
            </w:r>
            <w:r w:rsidRPr="009B3DDB">
              <w:rPr>
                <w:rFonts w:ascii="Arial" w:hAnsi="Arial" w:cs="Arial"/>
                <w:i/>
                <w:iCs/>
                <w:color w:val="000000" w:themeColor="text1"/>
                <w:lang w:val="es-CL"/>
              </w:rPr>
              <w:t>que fortalecen la movilización comunitaria</w:t>
            </w:r>
            <w:r>
              <w:rPr>
                <w:rFonts w:ascii="Arial" w:hAnsi="Arial" w:cs="Arial"/>
                <w:i/>
                <w:iCs/>
                <w:color w:val="000000" w:themeColor="text1"/>
                <w:lang w:val="es-CL"/>
              </w:rPr>
              <w:t>.</w:t>
            </w:r>
          </w:p>
          <w:p w14:paraId="55C92323" w14:textId="6B6B994A" w:rsidR="001117F0" w:rsidRDefault="001117F0" w:rsidP="00705DF0">
            <w:pPr>
              <w:rPr>
                <w:rFonts w:ascii="Arial" w:hAnsi="Arial" w:cs="Arial"/>
                <w:i/>
                <w:iCs/>
                <w:color w:val="000000" w:themeColor="text1"/>
                <w:lang w:val="es-CL"/>
              </w:rPr>
            </w:pPr>
          </w:p>
        </w:tc>
        <w:tc>
          <w:tcPr>
            <w:tcW w:w="1843" w:type="dxa"/>
          </w:tcPr>
          <w:p w14:paraId="2055D759" w14:textId="7DD7EB6C" w:rsidR="001117F0" w:rsidRDefault="001117F0"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capacitaciones realizadas.</w:t>
            </w:r>
          </w:p>
        </w:tc>
        <w:tc>
          <w:tcPr>
            <w:tcW w:w="2410" w:type="dxa"/>
          </w:tcPr>
          <w:p w14:paraId="18333ED0" w14:textId="7553CBD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 de participantes que completan el ciclo de capacitaciones.</w:t>
            </w:r>
          </w:p>
        </w:tc>
        <w:tc>
          <w:tcPr>
            <w:tcW w:w="2268" w:type="dxa"/>
          </w:tcPr>
          <w:p w14:paraId="49546C2D" w14:textId="77777777"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Presentaciones.</w:t>
            </w:r>
          </w:p>
          <w:p w14:paraId="6B4C937F" w14:textId="7E2C3830"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Listas de asistencia</w:t>
            </w:r>
            <w:r w:rsidR="007D7582">
              <w:rPr>
                <w:rFonts w:ascii="Arial" w:hAnsi="Arial" w:cs="Arial"/>
                <w:i/>
                <w:iCs/>
                <w:color w:val="000000" w:themeColor="text1"/>
                <w:lang w:val="es-CL"/>
              </w:rPr>
              <w:t xml:space="preserve"> – registro de capacitaciones</w:t>
            </w:r>
            <w:r>
              <w:rPr>
                <w:rFonts w:ascii="Arial" w:hAnsi="Arial" w:cs="Arial"/>
                <w:i/>
                <w:iCs/>
                <w:color w:val="000000" w:themeColor="text1"/>
                <w:lang w:val="es-CL"/>
              </w:rPr>
              <w:t>.</w:t>
            </w:r>
          </w:p>
          <w:p w14:paraId="00FD5E00" w14:textId="4E7E0081"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Registros fotográficos.</w:t>
            </w:r>
          </w:p>
        </w:tc>
        <w:tc>
          <w:tcPr>
            <w:tcW w:w="2268" w:type="dxa"/>
          </w:tcPr>
          <w:p w14:paraId="2525C6F8" w14:textId="7777777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p w14:paraId="130BCE77" w14:textId="50972630"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Dirigentes vecinales</w:t>
            </w:r>
          </w:p>
        </w:tc>
      </w:tr>
      <w:tr w:rsidR="001117F0" w:rsidRPr="001A09B8" w14:paraId="7052E68E" w14:textId="77777777" w:rsidTr="00705DF0">
        <w:trPr>
          <w:trHeight w:val="443"/>
        </w:trPr>
        <w:tc>
          <w:tcPr>
            <w:tcW w:w="1809" w:type="dxa"/>
            <w:vMerge/>
          </w:tcPr>
          <w:p w14:paraId="76A90718" w14:textId="77777777" w:rsidR="001117F0" w:rsidRPr="001A09B8" w:rsidRDefault="001117F0" w:rsidP="00705DF0">
            <w:pPr>
              <w:rPr>
                <w:rFonts w:ascii="Arial" w:hAnsi="Arial" w:cs="Arial"/>
                <w:color w:val="000000" w:themeColor="text1"/>
                <w:lang w:val="es-CL"/>
              </w:rPr>
            </w:pPr>
          </w:p>
        </w:tc>
        <w:tc>
          <w:tcPr>
            <w:tcW w:w="1560" w:type="dxa"/>
          </w:tcPr>
          <w:p w14:paraId="4D820FC4" w14:textId="192BCA11"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Programa de Prevención Comunitaria componente 4 – diseño e implementaci</w:t>
            </w:r>
            <w:r>
              <w:rPr>
                <w:rFonts w:ascii="Arial" w:hAnsi="Arial" w:cs="Arial"/>
                <w:i/>
                <w:iCs/>
                <w:color w:val="000000" w:themeColor="text1"/>
                <w:lang w:val="es-CL"/>
              </w:rPr>
              <w:lastRenderedPageBreak/>
              <w:t>ón del Plan Barrial.</w:t>
            </w:r>
          </w:p>
        </w:tc>
        <w:tc>
          <w:tcPr>
            <w:tcW w:w="1417" w:type="dxa"/>
          </w:tcPr>
          <w:p w14:paraId="11A3A959" w14:textId="220E310E"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lastRenderedPageBreak/>
              <w:t xml:space="preserve">4 capacitaciones dirigidas a vecinas y vecinos lideres </w:t>
            </w:r>
            <w:r>
              <w:rPr>
                <w:rFonts w:ascii="Arial" w:hAnsi="Arial" w:cs="Arial"/>
                <w:i/>
                <w:iCs/>
                <w:color w:val="000000" w:themeColor="text1"/>
                <w:lang w:val="es-CL"/>
              </w:rPr>
              <w:lastRenderedPageBreak/>
              <w:t>comunitarios, incluido el análisis de diagnóstico comunal</w:t>
            </w:r>
          </w:p>
        </w:tc>
        <w:tc>
          <w:tcPr>
            <w:tcW w:w="1843" w:type="dxa"/>
          </w:tcPr>
          <w:p w14:paraId="4EA47853" w14:textId="2B4C2DE0" w:rsidR="001117F0" w:rsidRDefault="001117F0" w:rsidP="00705DF0">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jornadas realizadas y al menos 6 temáticas que aporten en la implementación de acciones </w:t>
            </w:r>
            <w:r>
              <w:rPr>
                <w:rFonts w:ascii="Arial" w:hAnsi="Arial" w:cs="Arial"/>
                <w:i/>
                <w:iCs/>
                <w:color w:val="000000" w:themeColor="text1"/>
                <w:lang w:val="es-CL"/>
              </w:rPr>
              <w:lastRenderedPageBreak/>
              <w:t>preventivas comunitarias.</w:t>
            </w:r>
          </w:p>
        </w:tc>
        <w:tc>
          <w:tcPr>
            <w:tcW w:w="2410" w:type="dxa"/>
          </w:tcPr>
          <w:p w14:paraId="16A8DC73" w14:textId="7A7A3394" w:rsidR="001117F0" w:rsidRDefault="001117F0" w:rsidP="00705DF0">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ideas o acciones preventivas diseñadas.</w:t>
            </w:r>
          </w:p>
        </w:tc>
        <w:tc>
          <w:tcPr>
            <w:tcW w:w="2268" w:type="dxa"/>
          </w:tcPr>
          <w:p w14:paraId="0970AC2D" w14:textId="714E3808"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Listas de asistencia</w:t>
            </w:r>
            <w:r w:rsidR="007D7582">
              <w:rPr>
                <w:rFonts w:ascii="Arial" w:hAnsi="Arial" w:cs="Arial"/>
                <w:i/>
                <w:iCs/>
                <w:color w:val="000000" w:themeColor="text1"/>
                <w:lang w:val="es-CL"/>
              </w:rPr>
              <w:t xml:space="preserve"> – registro de capacitaciones</w:t>
            </w:r>
            <w:r>
              <w:rPr>
                <w:rFonts w:ascii="Arial" w:hAnsi="Arial" w:cs="Arial"/>
                <w:i/>
                <w:iCs/>
                <w:color w:val="000000" w:themeColor="text1"/>
                <w:lang w:val="es-CL"/>
              </w:rPr>
              <w:t>.</w:t>
            </w:r>
          </w:p>
          <w:p w14:paraId="671DE883" w14:textId="409DC245"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audiovisual.</w:t>
            </w:r>
          </w:p>
        </w:tc>
        <w:tc>
          <w:tcPr>
            <w:tcW w:w="2268" w:type="dxa"/>
          </w:tcPr>
          <w:p w14:paraId="5474C310" w14:textId="7777777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p w14:paraId="016DE766" w14:textId="58DAC4EC"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Lideres y dirigentes vecinales.</w:t>
            </w:r>
          </w:p>
        </w:tc>
      </w:tr>
      <w:tr w:rsidR="001117F0" w:rsidRPr="001A09B8" w14:paraId="6FE797E3" w14:textId="77777777" w:rsidTr="00705DF0">
        <w:trPr>
          <w:trHeight w:val="526"/>
        </w:trPr>
        <w:tc>
          <w:tcPr>
            <w:tcW w:w="1809" w:type="dxa"/>
            <w:vMerge/>
          </w:tcPr>
          <w:p w14:paraId="6F0525ED" w14:textId="77777777" w:rsidR="001117F0" w:rsidRPr="001A09B8" w:rsidRDefault="001117F0" w:rsidP="00705DF0">
            <w:pPr>
              <w:rPr>
                <w:rFonts w:ascii="Arial" w:hAnsi="Arial" w:cs="Arial"/>
                <w:color w:val="000000" w:themeColor="text1"/>
                <w:lang w:val="es-CL"/>
              </w:rPr>
            </w:pPr>
          </w:p>
        </w:tc>
        <w:tc>
          <w:tcPr>
            <w:tcW w:w="1560" w:type="dxa"/>
          </w:tcPr>
          <w:p w14:paraId="338CE4F7" w14:textId="42FCF14E"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Realización de actividades recreativas que fomenten la movilización comunitaria en barrios focalizados.</w:t>
            </w:r>
          </w:p>
        </w:tc>
        <w:tc>
          <w:tcPr>
            <w:tcW w:w="1417" w:type="dxa"/>
          </w:tcPr>
          <w:p w14:paraId="3F38B8EA" w14:textId="16161ECA"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Ejecutar al menos 2 actividades masivas en los barrios focalizados.</w:t>
            </w:r>
          </w:p>
        </w:tc>
        <w:tc>
          <w:tcPr>
            <w:tcW w:w="1843" w:type="dxa"/>
          </w:tcPr>
          <w:p w14:paraId="7E1AB309" w14:textId="2312D8FB" w:rsidR="001117F0" w:rsidRDefault="001117F0"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actividades recreativas comunitarias, realizadas en barrios focalizados, respecto de las planificadas.</w:t>
            </w:r>
          </w:p>
        </w:tc>
        <w:tc>
          <w:tcPr>
            <w:tcW w:w="2410" w:type="dxa"/>
          </w:tcPr>
          <w:p w14:paraId="61534BCA" w14:textId="3606BAB9" w:rsidR="001117F0" w:rsidRDefault="001117F0"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personas que participan en actividades recreativas en el barrio y declara percepción positiva de la actividad.</w:t>
            </w:r>
          </w:p>
        </w:tc>
        <w:tc>
          <w:tcPr>
            <w:tcW w:w="2268" w:type="dxa"/>
          </w:tcPr>
          <w:p w14:paraId="538F7766" w14:textId="6A3CC503"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Registros fotográficos.</w:t>
            </w:r>
          </w:p>
        </w:tc>
        <w:tc>
          <w:tcPr>
            <w:tcW w:w="2268" w:type="dxa"/>
          </w:tcPr>
          <w:p w14:paraId="368020A9" w14:textId="7777777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Líderes comunitarios.</w:t>
            </w:r>
          </w:p>
          <w:p w14:paraId="359AB1D7" w14:textId="7777777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p w14:paraId="03723E27" w14:textId="7777777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SERNAMEG</w:t>
            </w:r>
          </w:p>
          <w:p w14:paraId="41E456ED" w14:textId="7D5B7FE5"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 xml:space="preserve">OLN </w:t>
            </w:r>
          </w:p>
        </w:tc>
      </w:tr>
      <w:tr w:rsidR="001117F0" w:rsidRPr="001A09B8" w14:paraId="2F528A20" w14:textId="77777777" w:rsidTr="00705DF0">
        <w:trPr>
          <w:trHeight w:val="2617"/>
        </w:trPr>
        <w:tc>
          <w:tcPr>
            <w:tcW w:w="1809" w:type="dxa"/>
            <w:vMerge/>
          </w:tcPr>
          <w:p w14:paraId="14B451FD" w14:textId="77777777" w:rsidR="001117F0" w:rsidRPr="001A09B8" w:rsidRDefault="001117F0" w:rsidP="00705DF0">
            <w:pPr>
              <w:rPr>
                <w:rFonts w:ascii="Arial" w:hAnsi="Arial" w:cs="Arial"/>
                <w:color w:val="000000" w:themeColor="text1"/>
                <w:lang w:val="es-CL"/>
              </w:rPr>
            </w:pPr>
          </w:p>
        </w:tc>
        <w:tc>
          <w:tcPr>
            <w:tcW w:w="1560" w:type="dxa"/>
          </w:tcPr>
          <w:p w14:paraId="64BA1147" w14:textId="1ED486FB"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 xml:space="preserve">Cine en tu barrio </w:t>
            </w:r>
          </w:p>
        </w:tc>
        <w:tc>
          <w:tcPr>
            <w:tcW w:w="1417" w:type="dxa"/>
          </w:tcPr>
          <w:p w14:paraId="5135BDBD" w14:textId="72E8A6DA"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Realizar al menos una actividad recreativa de cine en cada uno de los barrios focalizados</w:t>
            </w:r>
          </w:p>
        </w:tc>
        <w:tc>
          <w:tcPr>
            <w:tcW w:w="1843" w:type="dxa"/>
          </w:tcPr>
          <w:p w14:paraId="15BCD98C" w14:textId="2CBC22CD" w:rsidR="001117F0" w:rsidRDefault="001117F0"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jornadas de “Cine en tu barrio” realizadas en barrios focalizados. </w:t>
            </w:r>
          </w:p>
        </w:tc>
        <w:tc>
          <w:tcPr>
            <w:tcW w:w="2410" w:type="dxa"/>
          </w:tcPr>
          <w:p w14:paraId="08F29A31" w14:textId="0D0D736D"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 de personas participantes en jornadas de “Cine en tu Barrio”.</w:t>
            </w:r>
          </w:p>
        </w:tc>
        <w:tc>
          <w:tcPr>
            <w:tcW w:w="2268" w:type="dxa"/>
          </w:tcPr>
          <w:p w14:paraId="22AB11D7" w14:textId="77777777"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Listas de asistencia.</w:t>
            </w:r>
          </w:p>
          <w:p w14:paraId="25FBDE1D" w14:textId="77777777"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fotográfico.</w:t>
            </w:r>
          </w:p>
          <w:p w14:paraId="5E120478" w14:textId="524DA108" w:rsidR="001117F0" w:rsidRDefault="001117F0"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audiovisual.</w:t>
            </w:r>
          </w:p>
        </w:tc>
        <w:tc>
          <w:tcPr>
            <w:tcW w:w="2268" w:type="dxa"/>
          </w:tcPr>
          <w:p w14:paraId="74CB9075" w14:textId="7777777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Líderes comunitarios.</w:t>
            </w:r>
          </w:p>
          <w:p w14:paraId="4071C8F9" w14:textId="77777777"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SENDA Previene Mulchén.</w:t>
            </w:r>
          </w:p>
          <w:p w14:paraId="7442520C" w14:textId="1A6DE465"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OLN</w:t>
            </w:r>
          </w:p>
        </w:tc>
      </w:tr>
      <w:tr w:rsidR="001117F0" w:rsidRPr="001A09B8" w14:paraId="63C2ADAB" w14:textId="77777777" w:rsidTr="00705DF0">
        <w:trPr>
          <w:trHeight w:val="1170"/>
        </w:trPr>
        <w:tc>
          <w:tcPr>
            <w:tcW w:w="1809" w:type="dxa"/>
            <w:vMerge/>
          </w:tcPr>
          <w:p w14:paraId="3942A051" w14:textId="77777777" w:rsidR="001117F0" w:rsidRPr="001A09B8" w:rsidRDefault="001117F0" w:rsidP="00705DF0">
            <w:pPr>
              <w:rPr>
                <w:rFonts w:ascii="Arial" w:hAnsi="Arial" w:cs="Arial"/>
                <w:color w:val="000000" w:themeColor="text1"/>
                <w:lang w:val="es-CL"/>
              </w:rPr>
            </w:pPr>
          </w:p>
        </w:tc>
        <w:tc>
          <w:tcPr>
            <w:tcW w:w="1560" w:type="dxa"/>
          </w:tcPr>
          <w:p w14:paraId="4C0D02F7" w14:textId="15259586" w:rsidR="001117F0" w:rsidRDefault="001117F0" w:rsidP="00705DF0">
            <w:pPr>
              <w:rPr>
                <w:rFonts w:ascii="Arial" w:hAnsi="Arial" w:cs="Arial"/>
                <w:i/>
                <w:iCs/>
                <w:color w:val="000000" w:themeColor="text1"/>
                <w:lang w:val="es-CL"/>
              </w:rPr>
            </w:pPr>
            <w:r>
              <w:rPr>
                <w:rFonts w:ascii="Arial" w:hAnsi="Arial" w:cs="Arial"/>
                <w:i/>
                <w:iCs/>
                <w:color w:val="000000" w:themeColor="text1"/>
                <w:lang w:val="es-CL"/>
              </w:rPr>
              <w:t>Yoga recreativo</w:t>
            </w:r>
            <w:r w:rsidR="0031146C">
              <w:rPr>
                <w:rFonts w:ascii="Arial" w:hAnsi="Arial" w:cs="Arial"/>
                <w:i/>
                <w:iCs/>
                <w:color w:val="000000" w:themeColor="text1"/>
                <w:lang w:val="es-CL"/>
              </w:rPr>
              <w:t>.</w:t>
            </w:r>
          </w:p>
        </w:tc>
        <w:tc>
          <w:tcPr>
            <w:tcW w:w="1417" w:type="dxa"/>
          </w:tcPr>
          <w:p w14:paraId="589385CB" w14:textId="05D1C325" w:rsidR="001117F0" w:rsidRDefault="0031146C" w:rsidP="00705DF0">
            <w:pPr>
              <w:rPr>
                <w:rFonts w:ascii="Arial" w:hAnsi="Arial" w:cs="Arial"/>
                <w:i/>
                <w:iCs/>
                <w:color w:val="000000" w:themeColor="text1"/>
                <w:lang w:val="es-CL"/>
              </w:rPr>
            </w:pPr>
            <w:r>
              <w:rPr>
                <w:rFonts w:ascii="Arial" w:hAnsi="Arial" w:cs="Arial"/>
                <w:i/>
                <w:iCs/>
                <w:color w:val="000000" w:themeColor="text1"/>
                <w:lang w:val="es-CL"/>
              </w:rPr>
              <w:t>Ejecutar al menos 2 sesiones de yoga mensual a partir del mes de marzo, en barrios focalizados</w:t>
            </w:r>
          </w:p>
          <w:p w14:paraId="2A3798C5" w14:textId="77777777" w:rsidR="001117F0" w:rsidRDefault="001117F0" w:rsidP="00705DF0">
            <w:pPr>
              <w:rPr>
                <w:rFonts w:ascii="Arial" w:hAnsi="Arial" w:cs="Arial"/>
                <w:i/>
                <w:iCs/>
                <w:color w:val="000000" w:themeColor="text1"/>
                <w:lang w:val="es-CL"/>
              </w:rPr>
            </w:pPr>
          </w:p>
        </w:tc>
        <w:tc>
          <w:tcPr>
            <w:tcW w:w="1843" w:type="dxa"/>
          </w:tcPr>
          <w:p w14:paraId="31EC8BA5" w14:textId="4FEFB679" w:rsidR="001117F0" w:rsidRDefault="00A718B1" w:rsidP="00705DF0">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sesiones de yoga recreativo ejecutadas de forma mensual en barrios focalizados, según previa planificación.</w:t>
            </w:r>
          </w:p>
        </w:tc>
        <w:tc>
          <w:tcPr>
            <w:tcW w:w="2410" w:type="dxa"/>
          </w:tcPr>
          <w:p w14:paraId="5AB5F6C2" w14:textId="7BF6EB4E" w:rsidR="001117F0" w:rsidRDefault="00A718B1" w:rsidP="00705DF0">
            <w:pPr>
              <w:rPr>
                <w:rFonts w:ascii="Arial" w:hAnsi="Arial" w:cs="Arial"/>
                <w:i/>
                <w:iCs/>
                <w:color w:val="000000" w:themeColor="text1"/>
                <w:lang w:val="es-CL"/>
              </w:rPr>
            </w:pPr>
            <w:r>
              <w:rPr>
                <w:rFonts w:ascii="Arial" w:hAnsi="Arial" w:cs="Arial"/>
                <w:i/>
                <w:iCs/>
                <w:color w:val="000000" w:themeColor="text1"/>
                <w:lang w:val="es-CL"/>
              </w:rPr>
              <w:t>% de participantes que reportan mejora en su bienestar emocional y manejo de estrés, luego de participar en sesiones</w:t>
            </w:r>
            <w:r w:rsidR="00E735E6">
              <w:rPr>
                <w:rFonts w:ascii="Arial" w:hAnsi="Arial" w:cs="Arial"/>
                <w:i/>
                <w:iCs/>
                <w:color w:val="000000" w:themeColor="text1"/>
                <w:lang w:val="es-CL"/>
              </w:rPr>
              <w:t xml:space="preserve"> planificadas.</w:t>
            </w:r>
          </w:p>
        </w:tc>
        <w:tc>
          <w:tcPr>
            <w:tcW w:w="2268" w:type="dxa"/>
          </w:tcPr>
          <w:p w14:paraId="63C473BC" w14:textId="77777777" w:rsidR="001117F0" w:rsidRDefault="00E735E6"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Listas de asistencia.</w:t>
            </w:r>
          </w:p>
          <w:p w14:paraId="176F417C" w14:textId="77777777" w:rsidR="00E735E6" w:rsidRDefault="00E735E6"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fotográfico.</w:t>
            </w:r>
          </w:p>
          <w:p w14:paraId="11C844B3" w14:textId="3335E6B5" w:rsidR="00E735E6" w:rsidRDefault="00E735E6" w:rsidP="00705DF0">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Difusión en RRSS del Municipio o SENDA Previene</w:t>
            </w:r>
          </w:p>
        </w:tc>
        <w:tc>
          <w:tcPr>
            <w:tcW w:w="2268" w:type="dxa"/>
          </w:tcPr>
          <w:p w14:paraId="54FA6E7E" w14:textId="77777777" w:rsidR="001117F0" w:rsidRDefault="00CE25D6" w:rsidP="00705DF0">
            <w:pPr>
              <w:rPr>
                <w:rFonts w:ascii="Arial" w:hAnsi="Arial" w:cs="Arial"/>
                <w:i/>
                <w:iCs/>
                <w:color w:val="000000" w:themeColor="text1"/>
                <w:lang w:val="es-CL"/>
              </w:rPr>
            </w:pPr>
            <w:r>
              <w:rPr>
                <w:rFonts w:ascii="Arial" w:hAnsi="Arial" w:cs="Arial"/>
                <w:i/>
                <w:iCs/>
                <w:color w:val="000000" w:themeColor="text1"/>
                <w:lang w:val="es-CL"/>
              </w:rPr>
              <w:t>Municipalidad de Mulchén.</w:t>
            </w:r>
          </w:p>
          <w:p w14:paraId="4BC6AE04" w14:textId="77777777" w:rsidR="00CE25D6" w:rsidRDefault="00CE25D6" w:rsidP="00705DF0">
            <w:pPr>
              <w:rPr>
                <w:rFonts w:ascii="Arial" w:hAnsi="Arial" w:cs="Arial"/>
                <w:i/>
                <w:iCs/>
                <w:color w:val="000000" w:themeColor="text1"/>
                <w:lang w:val="es-CL"/>
              </w:rPr>
            </w:pPr>
            <w:r>
              <w:rPr>
                <w:rFonts w:ascii="Arial" w:hAnsi="Arial" w:cs="Arial"/>
                <w:i/>
                <w:iCs/>
                <w:color w:val="000000" w:themeColor="text1"/>
                <w:lang w:val="es-CL"/>
              </w:rPr>
              <w:t>SENDA Previene.</w:t>
            </w:r>
          </w:p>
          <w:p w14:paraId="4B0040CC" w14:textId="3CABCF63" w:rsidR="00CE25D6" w:rsidRDefault="00CE25D6" w:rsidP="00705DF0">
            <w:pPr>
              <w:rPr>
                <w:rFonts w:ascii="Arial" w:hAnsi="Arial" w:cs="Arial"/>
                <w:i/>
                <w:iCs/>
                <w:color w:val="000000" w:themeColor="text1"/>
                <w:lang w:val="es-CL"/>
              </w:rPr>
            </w:pPr>
            <w:r>
              <w:rPr>
                <w:rFonts w:ascii="Arial" w:hAnsi="Arial" w:cs="Arial"/>
                <w:i/>
                <w:iCs/>
                <w:color w:val="000000" w:themeColor="text1"/>
                <w:lang w:val="es-CL"/>
              </w:rPr>
              <w:t>Dirigentes vecinales.</w:t>
            </w:r>
          </w:p>
        </w:tc>
      </w:tr>
      <w:tr w:rsidR="00705DF0" w:rsidRPr="001A09B8" w14:paraId="7C168EBA" w14:textId="77777777" w:rsidTr="00705DF0">
        <w:trPr>
          <w:trHeight w:val="3781"/>
        </w:trPr>
        <w:tc>
          <w:tcPr>
            <w:tcW w:w="1809" w:type="dxa"/>
            <w:vMerge w:val="restart"/>
          </w:tcPr>
          <w:p w14:paraId="4EB9CA14" w14:textId="77777777" w:rsidR="00705DF0" w:rsidRPr="001A09B8" w:rsidRDefault="00705DF0" w:rsidP="00705DF0">
            <w:pPr>
              <w:rPr>
                <w:rFonts w:ascii="Arial" w:hAnsi="Arial" w:cs="Arial"/>
                <w:color w:val="000000" w:themeColor="text1"/>
                <w:lang w:val="es-CL"/>
              </w:rPr>
            </w:pPr>
            <w:r w:rsidRPr="001A09B8">
              <w:rPr>
                <w:rFonts w:ascii="Arial" w:hAnsi="Arial" w:cs="Arial"/>
                <w:color w:val="000000" w:themeColor="text1"/>
                <w:lang w:val="es-CL"/>
              </w:rPr>
              <w:t>Familiar</w:t>
            </w:r>
          </w:p>
        </w:tc>
        <w:tc>
          <w:tcPr>
            <w:tcW w:w="1560" w:type="dxa"/>
          </w:tcPr>
          <w:p w14:paraId="7E052D02" w14:textId="77777777" w:rsidR="00705DF0" w:rsidRPr="00311AEB" w:rsidRDefault="00705DF0" w:rsidP="00705DF0">
            <w:pPr>
              <w:rPr>
                <w:rFonts w:ascii="Arial" w:hAnsi="Arial" w:cs="Arial"/>
                <w:i/>
                <w:iCs/>
                <w:lang w:val="es-CL"/>
              </w:rPr>
            </w:pPr>
            <w:r w:rsidRPr="00311AEB">
              <w:rPr>
                <w:rFonts w:ascii="Arial" w:hAnsi="Arial" w:cs="Arial"/>
                <w:i/>
                <w:iCs/>
                <w:lang w:val="es-CL"/>
              </w:rPr>
              <w:t>Programa Parentalidad focalización.</w:t>
            </w:r>
          </w:p>
          <w:p w14:paraId="279CB045" w14:textId="646EF472" w:rsidR="00705DF0" w:rsidRPr="00311AEB" w:rsidRDefault="00705DF0" w:rsidP="00705DF0">
            <w:pPr>
              <w:rPr>
                <w:rFonts w:ascii="Arial" w:hAnsi="Arial" w:cs="Arial"/>
                <w:i/>
                <w:iCs/>
                <w:lang w:val="es-CL"/>
              </w:rPr>
            </w:pPr>
            <w:r w:rsidRPr="00311AEB">
              <w:rPr>
                <w:rFonts w:ascii="Arial" w:hAnsi="Arial" w:cs="Arial"/>
                <w:i/>
                <w:iCs/>
                <w:lang w:val="es-CL"/>
              </w:rPr>
              <w:t>Componente 1 sensibilización.</w:t>
            </w:r>
          </w:p>
          <w:p w14:paraId="796673D9" w14:textId="77777777" w:rsidR="00705DF0" w:rsidRPr="00311AEB" w:rsidRDefault="00705DF0" w:rsidP="00705DF0">
            <w:pPr>
              <w:rPr>
                <w:rFonts w:ascii="Arial" w:hAnsi="Arial" w:cs="Arial"/>
                <w:i/>
                <w:iCs/>
                <w:lang w:val="es-CL"/>
              </w:rPr>
            </w:pPr>
          </w:p>
        </w:tc>
        <w:tc>
          <w:tcPr>
            <w:tcW w:w="1417" w:type="dxa"/>
          </w:tcPr>
          <w:p w14:paraId="6A77504E" w14:textId="51E26E22" w:rsidR="00705DF0" w:rsidRPr="00311AEB" w:rsidRDefault="00705DF0" w:rsidP="00705DF0">
            <w:pPr>
              <w:rPr>
                <w:rFonts w:ascii="Arial" w:hAnsi="Arial" w:cs="Arial"/>
                <w:i/>
                <w:iCs/>
                <w:lang w:val="es-CL"/>
              </w:rPr>
            </w:pPr>
            <w:r w:rsidRPr="00311AEB">
              <w:rPr>
                <w:rFonts w:ascii="Arial" w:hAnsi="Arial" w:cs="Arial"/>
                <w:i/>
                <w:iCs/>
                <w:lang w:val="es-CL"/>
              </w:rPr>
              <w:t xml:space="preserve">4 establecimientos educacionales, una Junta de vecinos y un comité </w:t>
            </w:r>
            <w:proofErr w:type="gramStart"/>
            <w:r w:rsidRPr="00311AEB">
              <w:rPr>
                <w:rFonts w:ascii="Arial" w:hAnsi="Arial" w:cs="Arial"/>
                <w:i/>
                <w:iCs/>
                <w:lang w:val="es-CL"/>
              </w:rPr>
              <w:t>focalizados  bajo</w:t>
            </w:r>
            <w:proofErr w:type="gramEnd"/>
            <w:r w:rsidRPr="00311AEB">
              <w:rPr>
                <w:rFonts w:ascii="Arial" w:hAnsi="Arial" w:cs="Arial"/>
                <w:i/>
                <w:iCs/>
                <w:lang w:val="es-CL"/>
              </w:rPr>
              <w:t xml:space="preserve"> el programa Parentalidad.</w:t>
            </w:r>
          </w:p>
        </w:tc>
        <w:tc>
          <w:tcPr>
            <w:tcW w:w="1843" w:type="dxa"/>
          </w:tcPr>
          <w:p w14:paraId="7ADD7F85" w14:textId="1E8AFC09" w:rsidR="00705DF0" w:rsidRPr="00311AEB" w:rsidRDefault="00705DF0" w:rsidP="00705DF0">
            <w:pPr>
              <w:rPr>
                <w:rFonts w:ascii="Arial" w:hAnsi="Arial" w:cs="Arial"/>
                <w:i/>
                <w:iCs/>
                <w:lang w:val="es-CL"/>
              </w:rPr>
            </w:pPr>
            <w:proofErr w:type="spellStart"/>
            <w:r w:rsidRPr="00311AEB">
              <w:rPr>
                <w:rFonts w:ascii="Arial" w:hAnsi="Arial" w:cs="Arial"/>
                <w:i/>
                <w:iCs/>
                <w:lang w:val="es-CL"/>
              </w:rPr>
              <w:t>N°</w:t>
            </w:r>
            <w:proofErr w:type="spellEnd"/>
            <w:r w:rsidRPr="00311AEB">
              <w:rPr>
                <w:rFonts w:ascii="Arial" w:hAnsi="Arial" w:cs="Arial"/>
                <w:i/>
                <w:iCs/>
                <w:lang w:val="es-CL"/>
              </w:rPr>
              <w:t xml:space="preserve"> de establecimientos y organizaciones focalizados con carta de compromiso.</w:t>
            </w:r>
          </w:p>
          <w:p w14:paraId="1E720F20" w14:textId="77777777" w:rsidR="00705DF0" w:rsidRPr="00311AEB" w:rsidRDefault="00705DF0" w:rsidP="00705DF0">
            <w:pPr>
              <w:rPr>
                <w:rFonts w:ascii="Arial" w:hAnsi="Arial" w:cs="Arial"/>
                <w:i/>
                <w:iCs/>
                <w:lang w:val="es-CL"/>
              </w:rPr>
            </w:pPr>
          </w:p>
          <w:p w14:paraId="18BAF134" w14:textId="77777777" w:rsidR="00705DF0" w:rsidRPr="00311AEB" w:rsidRDefault="00705DF0" w:rsidP="00705DF0">
            <w:pPr>
              <w:rPr>
                <w:rFonts w:ascii="Arial" w:hAnsi="Arial" w:cs="Arial"/>
                <w:i/>
                <w:iCs/>
                <w:lang w:val="es-CL"/>
              </w:rPr>
            </w:pPr>
          </w:p>
          <w:p w14:paraId="7E509F91" w14:textId="77777777" w:rsidR="00705DF0" w:rsidRPr="00311AEB" w:rsidRDefault="00705DF0" w:rsidP="00705DF0">
            <w:pPr>
              <w:rPr>
                <w:rFonts w:ascii="Arial" w:hAnsi="Arial" w:cs="Arial"/>
                <w:i/>
                <w:iCs/>
                <w:lang w:val="es-CL"/>
              </w:rPr>
            </w:pPr>
          </w:p>
        </w:tc>
        <w:tc>
          <w:tcPr>
            <w:tcW w:w="2410" w:type="dxa"/>
          </w:tcPr>
          <w:p w14:paraId="56C422AB" w14:textId="7B0589F8" w:rsidR="00705DF0" w:rsidRPr="00311AEB" w:rsidRDefault="00705DF0" w:rsidP="00705DF0">
            <w:pPr>
              <w:rPr>
                <w:rFonts w:ascii="Arial" w:hAnsi="Arial" w:cs="Arial"/>
                <w:i/>
                <w:iCs/>
                <w:lang w:val="es-CL"/>
              </w:rPr>
            </w:pPr>
            <w:r w:rsidRPr="00311AEB">
              <w:rPr>
                <w:rFonts w:ascii="Arial" w:hAnsi="Arial" w:cs="Arial"/>
                <w:i/>
                <w:iCs/>
                <w:lang w:val="es-CL"/>
              </w:rPr>
              <w:t>Compromiso de los establecimientos educacionales y las organizaciones para la implementación del programa.</w:t>
            </w:r>
          </w:p>
          <w:p w14:paraId="3D72DE9A" w14:textId="77777777" w:rsidR="00705DF0" w:rsidRPr="00311AEB" w:rsidRDefault="00705DF0" w:rsidP="00705DF0">
            <w:pPr>
              <w:rPr>
                <w:rFonts w:ascii="Arial" w:hAnsi="Arial" w:cs="Arial"/>
                <w:i/>
                <w:iCs/>
                <w:lang w:val="es-CL"/>
              </w:rPr>
            </w:pPr>
          </w:p>
          <w:p w14:paraId="760678B4" w14:textId="77777777" w:rsidR="00705DF0" w:rsidRPr="00311AEB" w:rsidRDefault="00705DF0" w:rsidP="00705DF0">
            <w:pPr>
              <w:rPr>
                <w:rFonts w:ascii="Arial" w:hAnsi="Arial" w:cs="Arial"/>
                <w:i/>
                <w:iCs/>
                <w:lang w:val="es-CL"/>
              </w:rPr>
            </w:pPr>
          </w:p>
        </w:tc>
        <w:tc>
          <w:tcPr>
            <w:tcW w:w="2268" w:type="dxa"/>
          </w:tcPr>
          <w:p w14:paraId="7AD283AC" w14:textId="1D67B02F" w:rsidR="00705DF0" w:rsidRPr="00311AEB" w:rsidRDefault="00705DF0" w:rsidP="00705DF0">
            <w:pPr>
              <w:pStyle w:val="Prrafodelista"/>
              <w:numPr>
                <w:ilvl w:val="0"/>
                <w:numId w:val="19"/>
              </w:numPr>
              <w:ind w:left="345"/>
              <w:rPr>
                <w:rFonts w:ascii="Arial" w:hAnsi="Arial" w:cs="Arial"/>
                <w:i/>
                <w:iCs/>
                <w:lang w:val="es-CL"/>
              </w:rPr>
            </w:pPr>
            <w:r w:rsidRPr="00311AEB">
              <w:rPr>
                <w:rFonts w:ascii="Arial" w:hAnsi="Arial" w:cs="Arial"/>
                <w:i/>
                <w:iCs/>
                <w:lang w:val="es-CL"/>
              </w:rPr>
              <w:t>Carta de compromiso.</w:t>
            </w:r>
          </w:p>
          <w:p w14:paraId="53C9BE29" w14:textId="77777777" w:rsidR="00705DF0" w:rsidRPr="00311AEB" w:rsidRDefault="00705DF0" w:rsidP="00705DF0">
            <w:pPr>
              <w:ind w:left="-15"/>
              <w:rPr>
                <w:rFonts w:ascii="Arial" w:hAnsi="Arial" w:cs="Arial"/>
                <w:i/>
                <w:iCs/>
                <w:lang w:val="es-CL"/>
              </w:rPr>
            </w:pPr>
          </w:p>
          <w:p w14:paraId="7912537E" w14:textId="77777777" w:rsidR="00705DF0" w:rsidRPr="00311AEB" w:rsidRDefault="00705DF0" w:rsidP="00705DF0">
            <w:pPr>
              <w:rPr>
                <w:rFonts w:ascii="Arial" w:hAnsi="Arial" w:cs="Arial"/>
                <w:i/>
                <w:iCs/>
                <w:lang w:val="es-CL"/>
              </w:rPr>
            </w:pPr>
          </w:p>
          <w:p w14:paraId="4F1A0C46" w14:textId="77777777" w:rsidR="00705DF0" w:rsidRPr="00311AEB" w:rsidRDefault="00705DF0" w:rsidP="00705DF0">
            <w:pPr>
              <w:rPr>
                <w:rFonts w:ascii="Arial" w:hAnsi="Arial" w:cs="Arial"/>
                <w:i/>
                <w:iCs/>
                <w:lang w:val="es-CL"/>
              </w:rPr>
            </w:pPr>
          </w:p>
          <w:p w14:paraId="3555AAE1" w14:textId="77777777" w:rsidR="00705DF0" w:rsidRPr="00311AEB" w:rsidRDefault="00705DF0" w:rsidP="00705DF0">
            <w:pPr>
              <w:rPr>
                <w:rFonts w:ascii="Arial" w:hAnsi="Arial" w:cs="Arial"/>
                <w:i/>
                <w:iCs/>
                <w:lang w:val="es-CL"/>
              </w:rPr>
            </w:pPr>
          </w:p>
          <w:p w14:paraId="32893E39" w14:textId="77777777" w:rsidR="00705DF0" w:rsidRPr="00311AEB" w:rsidRDefault="00705DF0" w:rsidP="00705DF0">
            <w:pPr>
              <w:rPr>
                <w:rFonts w:ascii="Arial" w:hAnsi="Arial" w:cs="Arial"/>
                <w:i/>
                <w:iCs/>
                <w:lang w:val="es-CL"/>
              </w:rPr>
            </w:pPr>
          </w:p>
          <w:p w14:paraId="71519B7B" w14:textId="77777777" w:rsidR="00705DF0" w:rsidRPr="00311AEB" w:rsidRDefault="00705DF0" w:rsidP="00705DF0">
            <w:pPr>
              <w:rPr>
                <w:rFonts w:ascii="Arial" w:hAnsi="Arial" w:cs="Arial"/>
                <w:i/>
                <w:iCs/>
                <w:lang w:val="es-CL"/>
              </w:rPr>
            </w:pPr>
          </w:p>
        </w:tc>
        <w:tc>
          <w:tcPr>
            <w:tcW w:w="2268" w:type="dxa"/>
          </w:tcPr>
          <w:p w14:paraId="61638D3C" w14:textId="2FA57EFD" w:rsidR="00705DF0" w:rsidRPr="00311AEB" w:rsidRDefault="00705DF0" w:rsidP="00705DF0">
            <w:pPr>
              <w:rPr>
                <w:rFonts w:ascii="Arial" w:hAnsi="Arial" w:cs="Arial"/>
                <w:i/>
                <w:iCs/>
                <w:lang w:val="es-CL"/>
              </w:rPr>
            </w:pPr>
            <w:r w:rsidRPr="00311AEB">
              <w:rPr>
                <w:rFonts w:ascii="Arial" w:hAnsi="Arial" w:cs="Arial"/>
                <w:i/>
                <w:iCs/>
                <w:lang w:val="es-CL"/>
              </w:rPr>
              <w:t>SENDA Previene Mulchén.</w:t>
            </w:r>
          </w:p>
          <w:p w14:paraId="432E33B4" w14:textId="77777777" w:rsidR="00705DF0" w:rsidRPr="00311AEB" w:rsidRDefault="00705DF0" w:rsidP="00705DF0">
            <w:pPr>
              <w:rPr>
                <w:rFonts w:ascii="Arial" w:hAnsi="Arial" w:cs="Arial"/>
                <w:i/>
                <w:iCs/>
                <w:lang w:val="es-CL"/>
              </w:rPr>
            </w:pPr>
          </w:p>
          <w:p w14:paraId="5E82525C" w14:textId="77777777" w:rsidR="00705DF0" w:rsidRPr="00311AEB" w:rsidRDefault="00705DF0" w:rsidP="00705DF0">
            <w:pPr>
              <w:rPr>
                <w:rFonts w:ascii="Arial" w:hAnsi="Arial" w:cs="Arial"/>
                <w:i/>
                <w:iCs/>
                <w:lang w:val="es-CL"/>
              </w:rPr>
            </w:pPr>
          </w:p>
          <w:p w14:paraId="489E88AF" w14:textId="77777777" w:rsidR="00705DF0" w:rsidRPr="00311AEB" w:rsidRDefault="00705DF0" w:rsidP="00705DF0">
            <w:pPr>
              <w:rPr>
                <w:rFonts w:ascii="Arial" w:hAnsi="Arial" w:cs="Arial"/>
                <w:i/>
                <w:iCs/>
                <w:lang w:val="es-CL"/>
              </w:rPr>
            </w:pPr>
          </w:p>
          <w:p w14:paraId="04EE85AF" w14:textId="77777777" w:rsidR="00705DF0" w:rsidRPr="00311AEB" w:rsidRDefault="00705DF0" w:rsidP="00705DF0">
            <w:pPr>
              <w:rPr>
                <w:rFonts w:ascii="Arial" w:hAnsi="Arial" w:cs="Arial"/>
                <w:i/>
                <w:iCs/>
                <w:lang w:val="es-CL"/>
              </w:rPr>
            </w:pPr>
          </w:p>
          <w:p w14:paraId="4D8B3176" w14:textId="77777777" w:rsidR="00705DF0" w:rsidRPr="00311AEB" w:rsidRDefault="00705DF0" w:rsidP="00705DF0">
            <w:pPr>
              <w:rPr>
                <w:rFonts w:ascii="Arial" w:hAnsi="Arial" w:cs="Arial"/>
                <w:i/>
                <w:iCs/>
                <w:lang w:val="es-CL"/>
              </w:rPr>
            </w:pPr>
          </w:p>
          <w:p w14:paraId="62C6B4E5" w14:textId="77777777" w:rsidR="00705DF0" w:rsidRPr="00311AEB" w:rsidRDefault="00705DF0" w:rsidP="00705DF0">
            <w:pPr>
              <w:rPr>
                <w:rFonts w:ascii="Arial" w:hAnsi="Arial" w:cs="Arial"/>
                <w:i/>
                <w:iCs/>
                <w:lang w:val="es-CL"/>
              </w:rPr>
            </w:pPr>
          </w:p>
        </w:tc>
      </w:tr>
      <w:tr w:rsidR="00705DF0" w:rsidRPr="001A09B8" w14:paraId="6F6AB49B" w14:textId="77777777" w:rsidTr="00705DF0">
        <w:trPr>
          <w:trHeight w:val="300"/>
        </w:trPr>
        <w:tc>
          <w:tcPr>
            <w:tcW w:w="1809" w:type="dxa"/>
            <w:vMerge/>
          </w:tcPr>
          <w:p w14:paraId="60B3B1A8" w14:textId="77777777" w:rsidR="00705DF0" w:rsidRPr="001A09B8" w:rsidRDefault="00705DF0" w:rsidP="00705DF0">
            <w:pPr>
              <w:rPr>
                <w:rFonts w:ascii="Arial" w:hAnsi="Arial" w:cs="Arial"/>
                <w:color w:val="000000" w:themeColor="text1"/>
                <w:lang w:val="es-CL"/>
              </w:rPr>
            </w:pPr>
          </w:p>
        </w:tc>
        <w:tc>
          <w:tcPr>
            <w:tcW w:w="1560" w:type="dxa"/>
          </w:tcPr>
          <w:p w14:paraId="6A76D9A2" w14:textId="77777777" w:rsidR="00705DF0" w:rsidRPr="00FE5347" w:rsidRDefault="00705DF0" w:rsidP="00705DF0">
            <w:pPr>
              <w:rPr>
                <w:rFonts w:ascii="Arial" w:hAnsi="Arial" w:cs="Arial"/>
                <w:i/>
                <w:iCs/>
                <w:lang w:val="es-CL"/>
              </w:rPr>
            </w:pPr>
            <w:r w:rsidRPr="00FE5347">
              <w:rPr>
                <w:rFonts w:ascii="Arial" w:hAnsi="Arial" w:cs="Arial"/>
                <w:i/>
                <w:iCs/>
                <w:lang w:val="es-CL"/>
              </w:rPr>
              <w:t xml:space="preserve">Programa Parentalidad </w:t>
            </w:r>
          </w:p>
          <w:p w14:paraId="6C880832" w14:textId="77777777" w:rsidR="00705DF0" w:rsidRPr="00FE5347" w:rsidRDefault="00705DF0" w:rsidP="00705DF0">
            <w:pPr>
              <w:rPr>
                <w:rFonts w:ascii="Arial" w:hAnsi="Arial" w:cs="Arial"/>
                <w:i/>
                <w:iCs/>
                <w:lang w:val="es-CL"/>
              </w:rPr>
            </w:pPr>
            <w:r w:rsidRPr="00FE5347">
              <w:rPr>
                <w:rFonts w:ascii="Arial" w:hAnsi="Arial" w:cs="Arial"/>
                <w:i/>
                <w:iCs/>
                <w:lang w:val="es-CL"/>
              </w:rPr>
              <w:t xml:space="preserve">Capacitación de actores claves </w:t>
            </w:r>
          </w:p>
          <w:p w14:paraId="68B3597D" w14:textId="39AF5908" w:rsidR="00705DF0" w:rsidRPr="00FE5347" w:rsidRDefault="00705DF0" w:rsidP="00705DF0">
            <w:pPr>
              <w:rPr>
                <w:rFonts w:ascii="Arial" w:hAnsi="Arial" w:cs="Arial"/>
                <w:i/>
                <w:iCs/>
                <w:lang w:val="es-CL"/>
              </w:rPr>
            </w:pPr>
            <w:r w:rsidRPr="00FE5347">
              <w:rPr>
                <w:rFonts w:ascii="Arial" w:hAnsi="Arial" w:cs="Arial"/>
                <w:i/>
                <w:iCs/>
                <w:lang w:val="es-CL"/>
              </w:rPr>
              <w:t>Componente 2</w:t>
            </w:r>
          </w:p>
        </w:tc>
        <w:tc>
          <w:tcPr>
            <w:tcW w:w="1417" w:type="dxa"/>
          </w:tcPr>
          <w:p w14:paraId="16F74CEB" w14:textId="77777777" w:rsidR="00705DF0" w:rsidRPr="00FE5347" w:rsidRDefault="00705DF0" w:rsidP="00705DF0">
            <w:pPr>
              <w:rPr>
                <w:rFonts w:ascii="Arial" w:hAnsi="Arial" w:cs="Arial"/>
                <w:i/>
                <w:iCs/>
                <w:lang w:val="es-CL"/>
              </w:rPr>
            </w:pPr>
            <w:r w:rsidRPr="00FE5347">
              <w:rPr>
                <w:rFonts w:ascii="Arial" w:hAnsi="Arial" w:cs="Arial"/>
                <w:i/>
                <w:iCs/>
                <w:lang w:val="es-CL"/>
              </w:rPr>
              <w:t>Se capacitan a 6 actores claves de los 4 establecimientos y dos organizaciones.</w:t>
            </w:r>
          </w:p>
          <w:p w14:paraId="437CF9FC" w14:textId="284E9203" w:rsidR="00705DF0" w:rsidRPr="00FE5347" w:rsidRDefault="00705DF0" w:rsidP="00705DF0">
            <w:pPr>
              <w:rPr>
                <w:rFonts w:ascii="Arial" w:hAnsi="Arial" w:cs="Arial"/>
                <w:i/>
                <w:iCs/>
                <w:lang w:val="es-CL"/>
              </w:rPr>
            </w:pPr>
            <w:r w:rsidRPr="00FE5347">
              <w:rPr>
                <w:rFonts w:ascii="Arial" w:hAnsi="Arial" w:cs="Arial"/>
                <w:i/>
                <w:iCs/>
                <w:lang w:val="es-CL"/>
              </w:rPr>
              <w:t xml:space="preserve">Actores claves realizan un </w:t>
            </w:r>
            <w:proofErr w:type="spellStart"/>
            <w:r w:rsidRPr="00FE5347">
              <w:rPr>
                <w:rFonts w:ascii="Arial" w:hAnsi="Arial" w:cs="Arial"/>
                <w:i/>
                <w:iCs/>
                <w:lang w:val="es-CL"/>
              </w:rPr>
              <w:t>vinculo</w:t>
            </w:r>
            <w:proofErr w:type="spellEnd"/>
            <w:r w:rsidRPr="00FE5347">
              <w:rPr>
                <w:rFonts w:ascii="Arial" w:hAnsi="Arial" w:cs="Arial"/>
                <w:i/>
                <w:iCs/>
                <w:lang w:val="es-CL"/>
              </w:rPr>
              <w:t xml:space="preserve"> entre la organización y los PMAC</w:t>
            </w:r>
          </w:p>
        </w:tc>
        <w:tc>
          <w:tcPr>
            <w:tcW w:w="1843" w:type="dxa"/>
          </w:tcPr>
          <w:p w14:paraId="2C8F0FC4" w14:textId="7AB8F80F" w:rsidR="00705DF0" w:rsidRPr="00FE5347" w:rsidRDefault="00705DF0" w:rsidP="00705DF0">
            <w:pPr>
              <w:rPr>
                <w:rFonts w:ascii="Arial" w:hAnsi="Arial" w:cs="Arial"/>
                <w:i/>
                <w:iCs/>
                <w:lang w:val="es-CL"/>
              </w:rPr>
            </w:pPr>
            <w:proofErr w:type="spellStart"/>
            <w:r w:rsidRPr="00FE5347">
              <w:rPr>
                <w:rFonts w:ascii="Arial" w:hAnsi="Arial" w:cs="Arial"/>
                <w:i/>
                <w:iCs/>
                <w:lang w:val="es-CL"/>
              </w:rPr>
              <w:t>N°</w:t>
            </w:r>
            <w:proofErr w:type="spellEnd"/>
            <w:r w:rsidRPr="00FE5347">
              <w:rPr>
                <w:rFonts w:ascii="Arial" w:hAnsi="Arial" w:cs="Arial"/>
                <w:i/>
                <w:iCs/>
                <w:lang w:val="es-CL"/>
              </w:rPr>
              <w:t xml:space="preserve"> de capacitaciones ejecutadas, se asiste a cada uno de los establecimiento y organizaciones focalizados</w:t>
            </w:r>
          </w:p>
        </w:tc>
        <w:tc>
          <w:tcPr>
            <w:tcW w:w="2410" w:type="dxa"/>
          </w:tcPr>
          <w:p w14:paraId="075C962B" w14:textId="550813E2" w:rsidR="00705DF0" w:rsidRPr="00FE5347" w:rsidRDefault="00705DF0" w:rsidP="00705DF0">
            <w:pPr>
              <w:rPr>
                <w:rFonts w:ascii="Arial" w:hAnsi="Arial" w:cs="Arial"/>
                <w:i/>
                <w:iCs/>
                <w:lang w:val="es-CL"/>
              </w:rPr>
            </w:pPr>
            <w:r w:rsidRPr="00FE5347">
              <w:rPr>
                <w:rFonts w:ascii="Arial" w:hAnsi="Arial" w:cs="Arial"/>
                <w:i/>
                <w:iCs/>
                <w:lang w:val="es-CL"/>
              </w:rPr>
              <w:t xml:space="preserve">Actores claves que se interiorizan en involucramiento parental a través de la entrega de material de difusión </w:t>
            </w:r>
          </w:p>
        </w:tc>
        <w:tc>
          <w:tcPr>
            <w:tcW w:w="2268" w:type="dxa"/>
          </w:tcPr>
          <w:p w14:paraId="1BA9A013" w14:textId="403D5C80" w:rsidR="00705DF0" w:rsidRPr="00FE5347" w:rsidRDefault="00705DF0" w:rsidP="00705DF0">
            <w:pPr>
              <w:pStyle w:val="Prrafodelista"/>
              <w:numPr>
                <w:ilvl w:val="0"/>
                <w:numId w:val="19"/>
              </w:numPr>
              <w:ind w:left="345"/>
              <w:rPr>
                <w:rFonts w:ascii="Arial" w:hAnsi="Arial" w:cs="Arial"/>
                <w:i/>
                <w:iCs/>
                <w:lang w:val="es-CL"/>
              </w:rPr>
            </w:pPr>
            <w:r w:rsidRPr="00FE5347">
              <w:rPr>
                <w:rFonts w:ascii="Arial" w:hAnsi="Arial" w:cs="Arial"/>
                <w:i/>
                <w:iCs/>
                <w:lang w:val="es-CL"/>
              </w:rPr>
              <w:t>Encuesta de satisfacción de la capacitación</w:t>
            </w:r>
          </w:p>
          <w:p w14:paraId="05F9996F" w14:textId="2DB10185" w:rsidR="00705DF0" w:rsidRPr="00FE5347" w:rsidRDefault="00705DF0" w:rsidP="00705DF0">
            <w:pPr>
              <w:pStyle w:val="Prrafodelista"/>
              <w:numPr>
                <w:ilvl w:val="0"/>
                <w:numId w:val="19"/>
              </w:numPr>
              <w:ind w:left="345"/>
              <w:rPr>
                <w:rFonts w:ascii="Arial" w:hAnsi="Arial" w:cs="Arial"/>
                <w:i/>
                <w:iCs/>
                <w:lang w:val="es-CL"/>
              </w:rPr>
            </w:pPr>
            <w:r w:rsidRPr="00FE5347">
              <w:rPr>
                <w:rFonts w:ascii="Arial" w:hAnsi="Arial" w:cs="Arial"/>
                <w:i/>
                <w:iCs/>
                <w:lang w:val="es-CL"/>
              </w:rPr>
              <w:t xml:space="preserve">Lista de asistencia  </w:t>
            </w:r>
          </w:p>
        </w:tc>
        <w:tc>
          <w:tcPr>
            <w:tcW w:w="2268" w:type="dxa"/>
          </w:tcPr>
          <w:p w14:paraId="3EFEF937" w14:textId="537C384A" w:rsidR="00705DF0" w:rsidRPr="00FE5347" w:rsidRDefault="00705DF0" w:rsidP="00705DF0">
            <w:pPr>
              <w:rPr>
                <w:rFonts w:ascii="Arial" w:hAnsi="Arial" w:cs="Arial"/>
                <w:i/>
                <w:iCs/>
                <w:lang w:val="es-CL"/>
              </w:rPr>
            </w:pPr>
            <w:r w:rsidRPr="00FE5347">
              <w:rPr>
                <w:rFonts w:ascii="Arial" w:hAnsi="Arial" w:cs="Arial"/>
                <w:i/>
                <w:iCs/>
                <w:lang w:val="es-CL"/>
              </w:rPr>
              <w:t>SENDA previene Mulchén</w:t>
            </w:r>
          </w:p>
          <w:p w14:paraId="56AB9656" w14:textId="77777777" w:rsidR="00705DF0" w:rsidRPr="00FE5347" w:rsidRDefault="00705DF0" w:rsidP="00705DF0">
            <w:pPr>
              <w:rPr>
                <w:rFonts w:ascii="Arial" w:hAnsi="Arial" w:cs="Arial"/>
                <w:i/>
                <w:iCs/>
                <w:lang w:val="es-CL"/>
              </w:rPr>
            </w:pPr>
          </w:p>
          <w:p w14:paraId="537FF870" w14:textId="77777777" w:rsidR="00705DF0" w:rsidRPr="00FE5347" w:rsidRDefault="00705DF0" w:rsidP="00705DF0">
            <w:pPr>
              <w:rPr>
                <w:rFonts w:ascii="Arial" w:hAnsi="Arial" w:cs="Arial"/>
                <w:i/>
                <w:iCs/>
                <w:lang w:val="es-CL"/>
              </w:rPr>
            </w:pPr>
          </w:p>
        </w:tc>
      </w:tr>
      <w:tr w:rsidR="00705DF0" w:rsidRPr="001A09B8" w14:paraId="01485965" w14:textId="77777777" w:rsidTr="00705DF0">
        <w:trPr>
          <w:trHeight w:val="187"/>
        </w:trPr>
        <w:tc>
          <w:tcPr>
            <w:tcW w:w="1809" w:type="dxa"/>
            <w:vMerge/>
          </w:tcPr>
          <w:p w14:paraId="3A984E84" w14:textId="77777777" w:rsidR="00705DF0" w:rsidRPr="001A09B8" w:rsidRDefault="00705DF0" w:rsidP="00705DF0">
            <w:pPr>
              <w:rPr>
                <w:rFonts w:ascii="Arial" w:hAnsi="Arial" w:cs="Arial"/>
                <w:color w:val="000000" w:themeColor="text1"/>
                <w:lang w:val="es-CL"/>
              </w:rPr>
            </w:pPr>
          </w:p>
        </w:tc>
        <w:tc>
          <w:tcPr>
            <w:tcW w:w="1560" w:type="dxa"/>
          </w:tcPr>
          <w:p w14:paraId="3EB1AF36" w14:textId="77777777" w:rsidR="00705DF0" w:rsidRPr="003D4B3D" w:rsidRDefault="00705DF0" w:rsidP="00705DF0">
            <w:pPr>
              <w:rPr>
                <w:rFonts w:ascii="Arial" w:hAnsi="Arial" w:cs="Arial"/>
                <w:i/>
                <w:iCs/>
                <w:lang w:val="es-CL"/>
              </w:rPr>
            </w:pPr>
            <w:r w:rsidRPr="003D4B3D">
              <w:rPr>
                <w:rFonts w:ascii="Arial" w:hAnsi="Arial" w:cs="Arial"/>
                <w:i/>
                <w:iCs/>
                <w:lang w:val="es-CL"/>
              </w:rPr>
              <w:t xml:space="preserve">Programa Parentalidad </w:t>
            </w:r>
          </w:p>
          <w:p w14:paraId="419B7A6B" w14:textId="77777777" w:rsidR="00705DF0" w:rsidRPr="003D4B3D" w:rsidRDefault="00705DF0" w:rsidP="00705DF0">
            <w:pPr>
              <w:rPr>
                <w:rFonts w:ascii="Arial" w:hAnsi="Arial" w:cs="Arial"/>
                <w:i/>
                <w:iCs/>
                <w:lang w:val="es-CL"/>
              </w:rPr>
            </w:pPr>
            <w:r w:rsidRPr="003D4B3D">
              <w:rPr>
                <w:rFonts w:ascii="Arial" w:hAnsi="Arial" w:cs="Arial"/>
                <w:i/>
                <w:iCs/>
                <w:lang w:val="es-CL"/>
              </w:rPr>
              <w:t>Realización de talleres</w:t>
            </w:r>
          </w:p>
          <w:p w14:paraId="0008E6CA" w14:textId="04B41F82" w:rsidR="00705DF0" w:rsidRPr="00311AEB" w:rsidRDefault="00705DF0" w:rsidP="00705DF0">
            <w:pPr>
              <w:rPr>
                <w:rFonts w:ascii="Arial" w:hAnsi="Arial" w:cs="Arial"/>
                <w:i/>
                <w:iCs/>
                <w:lang w:val="es-CL"/>
              </w:rPr>
            </w:pPr>
            <w:r w:rsidRPr="003D4B3D">
              <w:rPr>
                <w:rFonts w:ascii="Arial" w:hAnsi="Arial" w:cs="Arial"/>
                <w:i/>
                <w:iCs/>
                <w:lang w:val="es-CL"/>
              </w:rPr>
              <w:t>Componente 3</w:t>
            </w:r>
          </w:p>
        </w:tc>
        <w:tc>
          <w:tcPr>
            <w:tcW w:w="1417" w:type="dxa"/>
          </w:tcPr>
          <w:p w14:paraId="708A8CC6" w14:textId="4F0A0288" w:rsidR="00705DF0" w:rsidRPr="00311AEB" w:rsidRDefault="00705DF0" w:rsidP="00705DF0">
            <w:pPr>
              <w:rPr>
                <w:rFonts w:ascii="Arial" w:hAnsi="Arial" w:cs="Arial"/>
                <w:i/>
                <w:iCs/>
                <w:lang w:val="es-CL"/>
              </w:rPr>
            </w:pPr>
            <w:proofErr w:type="gramStart"/>
            <w:r w:rsidRPr="003D4B3D">
              <w:rPr>
                <w:rFonts w:ascii="Arial" w:hAnsi="Arial" w:cs="Arial"/>
                <w:i/>
                <w:iCs/>
                <w:lang w:val="es-CL"/>
              </w:rPr>
              <w:t>Ejecución  de</w:t>
            </w:r>
            <w:proofErr w:type="gramEnd"/>
            <w:r w:rsidRPr="003D4B3D">
              <w:rPr>
                <w:rFonts w:ascii="Arial" w:hAnsi="Arial" w:cs="Arial"/>
                <w:i/>
                <w:iCs/>
                <w:lang w:val="es-CL"/>
              </w:rPr>
              <w:t xml:space="preserve"> talleres a 60 PMAC del Programa Parentalidad </w:t>
            </w:r>
          </w:p>
        </w:tc>
        <w:tc>
          <w:tcPr>
            <w:tcW w:w="1843" w:type="dxa"/>
          </w:tcPr>
          <w:p w14:paraId="0E478D62" w14:textId="3CC1FAF4" w:rsidR="00705DF0" w:rsidRPr="00311AEB" w:rsidRDefault="00705DF0" w:rsidP="00705DF0">
            <w:pPr>
              <w:rPr>
                <w:rFonts w:ascii="Arial" w:hAnsi="Arial" w:cs="Arial"/>
                <w:i/>
                <w:iCs/>
                <w:lang w:val="es-CL"/>
              </w:rPr>
            </w:pPr>
            <w:proofErr w:type="spellStart"/>
            <w:r w:rsidRPr="003D4B3D">
              <w:rPr>
                <w:rFonts w:ascii="Arial" w:hAnsi="Arial" w:cs="Arial"/>
                <w:i/>
                <w:iCs/>
                <w:lang w:val="es-CL"/>
              </w:rPr>
              <w:t>N°</w:t>
            </w:r>
            <w:proofErr w:type="spellEnd"/>
            <w:r w:rsidRPr="003D4B3D">
              <w:rPr>
                <w:rFonts w:ascii="Arial" w:hAnsi="Arial" w:cs="Arial"/>
                <w:i/>
                <w:iCs/>
                <w:lang w:val="es-CL"/>
              </w:rPr>
              <w:t xml:space="preserve"> de sesiones realizados en establecimientos educacionales y organizaciones focalizadas. </w:t>
            </w:r>
          </w:p>
        </w:tc>
        <w:tc>
          <w:tcPr>
            <w:tcW w:w="2410" w:type="dxa"/>
          </w:tcPr>
          <w:p w14:paraId="6A0796AE" w14:textId="261AB418" w:rsidR="00705DF0" w:rsidRPr="00311AEB" w:rsidRDefault="00705DF0" w:rsidP="00705DF0">
            <w:pPr>
              <w:rPr>
                <w:rFonts w:ascii="Arial" w:hAnsi="Arial" w:cs="Arial"/>
                <w:i/>
                <w:iCs/>
                <w:lang w:val="es-CL"/>
              </w:rPr>
            </w:pPr>
            <w:proofErr w:type="spellStart"/>
            <w:r w:rsidRPr="003D4B3D">
              <w:rPr>
                <w:rFonts w:ascii="Arial" w:hAnsi="Arial" w:cs="Arial"/>
                <w:i/>
                <w:iCs/>
                <w:lang w:val="es-CL"/>
              </w:rPr>
              <w:t>N°</w:t>
            </w:r>
            <w:proofErr w:type="spellEnd"/>
            <w:r w:rsidRPr="003D4B3D">
              <w:rPr>
                <w:rFonts w:ascii="Arial" w:hAnsi="Arial" w:cs="Arial"/>
                <w:i/>
                <w:iCs/>
                <w:lang w:val="es-CL"/>
              </w:rPr>
              <w:t xml:space="preserve"> de PMAC que culminan los talleres que evidencian mejoras en el involucramiento parental, aumentando factores protectores y disminuyendo factores de riesgos </w:t>
            </w:r>
          </w:p>
        </w:tc>
        <w:tc>
          <w:tcPr>
            <w:tcW w:w="2268" w:type="dxa"/>
          </w:tcPr>
          <w:p w14:paraId="68E246BF" w14:textId="762EE84A" w:rsidR="00705DF0" w:rsidRPr="00D83333" w:rsidRDefault="00705DF0" w:rsidP="00705DF0">
            <w:pPr>
              <w:pStyle w:val="Prrafodelista"/>
              <w:numPr>
                <w:ilvl w:val="0"/>
                <w:numId w:val="19"/>
              </w:numPr>
              <w:ind w:left="345"/>
              <w:rPr>
                <w:rFonts w:ascii="Arial" w:hAnsi="Arial" w:cs="Arial"/>
                <w:i/>
                <w:iCs/>
                <w:lang w:val="es-CL"/>
              </w:rPr>
            </w:pPr>
            <w:r w:rsidRPr="00D83333">
              <w:rPr>
                <w:rFonts w:ascii="Arial" w:hAnsi="Arial" w:cs="Arial"/>
                <w:i/>
                <w:iCs/>
                <w:lang w:val="es-CL"/>
              </w:rPr>
              <w:t>Lista de Asistencias</w:t>
            </w:r>
          </w:p>
          <w:p w14:paraId="402C8640" w14:textId="78E33A78" w:rsidR="00705DF0" w:rsidRPr="00D83333" w:rsidRDefault="00705DF0" w:rsidP="00705DF0">
            <w:pPr>
              <w:pStyle w:val="Prrafodelista"/>
              <w:numPr>
                <w:ilvl w:val="0"/>
                <w:numId w:val="19"/>
              </w:numPr>
              <w:ind w:left="345"/>
              <w:rPr>
                <w:rFonts w:ascii="Arial" w:hAnsi="Arial" w:cs="Arial"/>
                <w:i/>
                <w:iCs/>
                <w:lang w:val="es-CL"/>
              </w:rPr>
            </w:pPr>
            <w:r w:rsidRPr="00D83333">
              <w:rPr>
                <w:rFonts w:ascii="Arial" w:hAnsi="Arial" w:cs="Arial"/>
                <w:i/>
                <w:iCs/>
                <w:lang w:val="es-CL"/>
              </w:rPr>
              <w:t xml:space="preserve">Registro fotográfico </w:t>
            </w:r>
          </w:p>
        </w:tc>
        <w:tc>
          <w:tcPr>
            <w:tcW w:w="2268" w:type="dxa"/>
          </w:tcPr>
          <w:p w14:paraId="07271474" w14:textId="4B65F0AA" w:rsidR="00705DF0" w:rsidRPr="00311AEB" w:rsidRDefault="00705DF0" w:rsidP="00705DF0">
            <w:pPr>
              <w:rPr>
                <w:rFonts w:ascii="Arial" w:hAnsi="Arial" w:cs="Arial"/>
                <w:i/>
                <w:iCs/>
                <w:lang w:val="es-CL"/>
              </w:rPr>
            </w:pPr>
            <w:r w:rsidRPr="003D4B3D">
              <w:rPr>
                <w:rFonts w:ascii="Arial" w:hAnsi="Arial" w:cs="Arial"/>
                <w:i/>
                <w:iCs/>
                <w:lang w:val="es-CL"/>
              </w:rPr>
              <w:t>SENDA previene Mulchén</w:t>
            </w:r>
          </w:p>
        </w:tc>
      </w:tr>
      <w:tr w:rsidR="00705DF0" w:rsidRPr="001A09B8" w14:paraId="4C5350B2" w14:textId="77777777" w:rsidTr="00705DF0">
        <w:trPr>
          <w:trHeight w:val="262"/>
        </w:trPr>
        <w:tc>
          <w:tcPr>
            <w:tcW w:w="1809" w:type="dxa"/>
            <w:vMerge/>
          </w:tcPr>
          <w:p w14:paraId="099CEF85" w14:textId="77777777" w:rsidR="00705DF0" w:rsidRPr="001A09B8" w:rsidRDefault="00705DF0" w:rsidP="00705DF0">
            <w:pPr>
              <w:rPr>
                <w:rFonts w:ascii="Arial" w:hAnsi="Arial" w:cs="Arial"/>
                <w:color w:val="000000" w:themeColor="text1"/>
                <w:lang w:val="es-CL"/>
              </w:rPr>
            </w:pPr>
          </w:p>
        </w:tc>
        <w:tc>
          <w:tcPr>
            <w:tcW w:w="1560" w:type="dxa"/>
          </w:tcPr>
          <w:p w14:paraId="1F779EF9" w14:textId="77777777" w:rsidR="00705DF0" w:rsidRPr="003D4B3D" w:rsidRDefault="00705DF0" w:rsidP="00705DF0">
            <w:pPr>
              <w:rPr>
                <w:rFonts w:ascii="Arial" w:hAnsi="Arial" w:cs="Arial"/>
                <w:i/>
                <w:iCs/>
                <w:lang w:val="es-CL"/>
              </w:rPr>
            </w:pPr>
            <w:r w:rsidRPr="003D4B3D">
              <w:rPr>
                <w:rFonts w:ascii="Arial" w:hAnsi="Arial" w:cs="Arial"/>
                <w:i/>
                <w:iCs/>
                <w:lang w:val="es-CL"/>
              </w:rPr>
              <w:t xml:space="preserve">Estrategias Habilidades Preventivas Parentales </w:t>
            </w:r>
            <w:proofErr w:type="gramStart"/>
            <w:r w:rsidRPr="003D4B3D">
              <w:rPr>
                <w:rFonts w:ascii="Arial" w:hAnsi="Arial" w:cs="Arial"/>
                <w:i/>
                <w:iCs/>
                <w:lang w:val="es-CL"/>
              </w:rPr>
              <w:t>-  Focalización</w:t>
            </w:r>
            <w:proofErr w:type="gramEnd"/>
            <w:r w:rsidRPr="003D4B3D">
              <w:rPr>
                <w:rFonts w:ascii="Arial" w:hAnsi="Arial" w:cs="Arial"/>
                <w:i/>
                <w:iCs/>
                <w:lang w:val="es-CL"/>
              </w:rPr>
              <w:t xml:space="preserve"> de la organización </w:t>
            </w:r>
          </w:p>
          <w:p w14:paraId="649D7CE2" w14:textId="4B1A6690" w:rsidR="00705DF0" w:rsidRPr="00311AEB" w:rsidRDefault="00705DF0" w:rsidP="00705DF0">
            <w:pPr>
              <w:rPr>
                <w:rFonts w:ascii="Arial" w:hAnsi="Arial" w:cs="Arial"/>
                <w:i/>
                <w:iCs/>
                <w:lang w:val="es-CL"/>
              </w:rPr>
            </w:pPr>
            <w:r w:rsidRPr="003D4B3D">
              <w:rPr>
                <w:rFonts w:ascii="Arial" w:hAnsi="Arial" w:cs="Arial"/>
                <w:i/>
                <w:iCs/>
                <w:lang w:val="es-CL"/>
              </w:rPr>
              <w:t xml:space="preserve">  </w:t>
            </w:r>
          </w:p>
        </w:tc>
        <w:tc>
          <w:tcPr>
            <w:tcW w:w="1417" w:type="dxa"/>
          </w:tcPr>
          <w:p w14:paraId="4EDD6D51" w14:textId="77777777" w:rsidR="00705DF0" w:rsidRPr="003D4B3D" w:rsidRDefault="00705DF0" w:rsidP="00705DF0">
            <w:pPr>
              <w:rPr>
                <w:rFonts w:ascii="Arial" w:hAnsi="Arial" w:cs="Arial"/>
                <w:i/>
                <w:iCs/>
                <w:lang w:val="es-CL"/>
              </w:rPr>
            </w:pPr>
            <w:r w:rsidRPr="003D4B3D">
              <w:rPr>
                <w:rFonts w:ascii="Arial" w:hAnsi="Arial" w:cs="Arial"/>
                <w:i/>
                <w:iCs/>
                <w:lang w:val="es-CL"/>
              </w:rPr>
              <w:t xml:space="preserve">Focalizar al menos una organización que participe de la estrategia que cuente al menos con tres integrantes </w:t>
            </w:r>
          </w:p>
          <w:p w14:paraId="08CCD374" w14:textId="77777777" w:rsidR="00705DF0" w:rsidRPr="00311AEB" w:rsidRDefault="00705DF0" w:rsidP="00705DF0">
            <w:pPr>
              <w:rPr>
                <w:rFonts w:ascii="Arial" w:hAnsi="Arial" w:cs="Arial"/>
                <w:i/>
                <w:iCs/>
                <w:lang w:val="es-CL"/>
              </w:rPr>
            </w:pPr>
          </w:p>
        </w:tc>
        <w:tc>
          <w:tcPr>
            <w:tcW w:w="1843" w:type="dxa"/>
          </w:tcPr>
          <w:p w14:paraId="34D8CB74" w14:textId="6006EC24" w:rsidR="00705DF0" w:rsidRPr="00311AEB" w:rsidRDefault="00705DF0" w:rsidP="00705DF0">
            <w:pPr>
              <w:rPr>
                <w:rFonts w:ascii="Arial" w:hAnsi="Arial" w:cs="Arial"/>
                <w:i/>
                <w:iCs/>
                <w:lang w:val="es-CL"/>
              </w:rPr>
            </w:pPr>
            <w:proofErr w:type="spellStart"/>
            <w:r w:rsidRPr="003D4B3D">
              <w:rPr>
                <w:rFonts w:ascii="Arial" w:eastAsia="Arial" w:hAnsi="Arial" w:cs="Arial"/>
                <w:i/>
                <w:iCs/>
                <w:lang w:val="es-CL"/>
              </w:rPr>
              <w:t>N°</w:t>
            </w:r>
            <w:proofErr w:type="spellEnd"/>
            <w:r w:rsidRPr="003D4B3D">
              <w:rPr>
                <w:rFonts w:ascii="Arial" w:eastAsia="Arial" w:hAnsi="Arial" w:cs="Arial"/>
                <w:i/>
                <w:iCs/>
                <w:lang w:val="es-CL"/>
              </w:rPr>
              <w:t xml:space="preserve"> de participantes de la organización focalizada Sensibilizados de la organización</w:t>
            </w:r>
          </w:p>
        </w:tc>
        <w:tc>
          <w:tcPr>
            <w:tcW w:w="2410" w:type="dxa"/>
          </w:tcPr>
          <w:p w14:paraId="7C01F176" w14:textId="4013C87A" w:rsidR="00705DF0" w:rsidRPr="00311AEB" w:rsidRDefault="00705DF0" w:rsidP="00705DF0">
            <w:pPr>
              <w:rPr>
                <w:rFonts w:ascii="Arial" w:hAnsi="Arial" w:cs="Arial"/>
                <w:i/>
                <w:iCs/>
                <w:lang w:val="es-CL"/>
              </w:rPr>
            </w:pPr>
            <w:r w:rsidRPr="003D4B3D">
              <w:rPr>
                <w:rFonts w:ascii="Arial" w:eastAsia="Arial" w:hAnsi="Arial" w:cs="Arial"/>
                <w:i/>
                <w:lang w:val="es-CL"/>
              </w:rPr>
              <w:t>Compromiso institucional formalizado para la implementación del programa</w:t>
            </w:r>
          </w:p>
        </w:tc>
        <w:tc>
          <w:tcPr>
            <w:tcW w:w="2268" w:type="dxa"/>
          </w:tcPr>
          <w:p w14:paraId="71993147" w14:textId="368A3979" w:rsidR="00705DF0" w:rsidRPr="00071A3B" w:rsidRDefault="00705DF0" w:rsidP="00705DF0">
            <w:pPr>
              <w:pStyle w:val="Prrafodelista"/>
              <w:numPr>
                <w:ilvl w:val="0"/>
                <w:numId w:val="19"/>
              </w:numPr>
              <w:ind w:left="345"/>
              <w:rPr>
                <w:rFonts w:ascii="Arial" w:hAnsi="Arial" w:cs="Arial"/>
                <w:i/>
                <w:iCs/>
                <w:lang w:val="es-CL"/>
              </w:rPr>
            </w:pPr>
            <w:r w:rsidRPr="003D4B3D">
              <w:rPr>
                <w:rFonts w:ascii="Arial" w:hAnsi="Arial" w:cs="Arial"/>
                <w:i/>
                <w:iCs/>
                <w:lang w:val="es-CL"/>
              </w:rPr>
              <w:t>Firma carta de compromiso</w:t>
            </w:r>
          </w:p>
        </w:tc>
        <w:tc>
          <w:tcPr>
            <w:tcW w:w="2268" w:type="dxa"/>
          </w:tcPr>
          <w:p w14:paraId="1D0462E9" w14:textId="72CC04FB" w:rsidR="00705DF0" w:rsidRPr="00311AEB" w:rsidRDefault="00705DF0" w:rsidP="00705DF0">
            <w:pPr>
              <w:rPr>
                <w:rFonts w:ascii="Arial" w:hAnsi="Arial" w:cs="Arial"/>
                <w:i/>
                <w:iCs/>
                <w:lang w:val="es-CL"/>
              </w:rPr>
            </w:pPr>
            <w:r w:rsidRPr="003D4B3D">
              <w:rPr>
                <w:rFonts w:ascii="Arial" w:hAnsi="Arial" w:cs="Arial"/>
                <w:i/>
                <w:iCs/>
                <w:lang w:val="es-CL"/>
              </w:rPr>
              <w:t xml:space="preserve">SENDA previene Mulchén </w:t>
            </w:r>
          </w:p>
        </w:tc>
      </w:tr>
      <w:tr w:rsidR="00705DF0" w:rsidRPr="001A09B8" w14:paraId="7EA3D757" w14:textId="77777777" w:rsidTr="00705DF0">
        <w:trPr>
          <w:trHeight w:val="400"/>
        </w:trPr>
        <w:tc>
          <w:tcPr>
            <w:tcW w:w="1809" w:type="dxa"/>
            <w:vMerge/>
          </w:tcPr>
          <w:p w14:paraId="3FE35167" w14:textId="77777777" w:rsidR="00705DF0" w:rsidRPr="001A09B8" w:rsidRDefault="00705DF0" w:rsidP="00705DF0">
            <w:pPr>
              <w:rPr>
                <w:rFonts w:ascii="Arial" w:hAnsi="Arial" w:cs="Arial"/>
                <w:color w:val="000000" w:themeColor="text1"/>
                <w:lang w:val="es-CL"/>
              </w:rPr>
            </w:pPr>
          </w:p>
        </w:tc>
        <w:tc>
          <w:tcPr>
            <w:tcW w:w="1560" w:type="dxa"/>
          </w:tcPr>
          <w:p w14:paraId="0EB6A806" w14:textId="437C06E5" w:rsidR="00705DF0" w:rsidRPr="008D12E7" w:rsidRDefault="00705DF0" w:rsidP="00705DF0">
            <w:pPr>
              <w:rPr>
                <w:rFonts w:ascii="Arial" w:hAnsi="Arial" w:cs="Arial"/>
                <w:i/>
                <w:iCs/>
                <w:lang w:val="es-CL"/>
              </w:rPr>
            </w:pPr>
            <w:r w:rsidRPr="008D12E7">
              <w:rPr>
                <w:rFonts w:ascii="Arial" w:hAnsi="Arial" w:cs="Arial"/>
                <w:i/>
                <w:iCs/>
                <w:lang w:val="es-CL"/>
              </w:rPr>
              <w:t xml:space="preserve">Estrategias Habilidades Preventivas Parentales- capacitación de la organización </w:t>
            </w:r>
          </w:p>
        </w:tc>
        <w:tc>
          <w:tcPr>
            <w:tcW w:w="1417" w:type="dxa"/>
          </w:tcPr>
          <w:p w14:paraId="1058AC39" w14:textId="08214B8C" w:rsidR="00705DF0" w:rsidRPr="008D12E7" w:rsidRDefault="00705DF0" w:rsidP="00705DF0">
            <w:pPr>
              <w:rPr>
                <w:rFonts w:ascii="Arial" w:hAnsi="Arial" w:cs="Arial"/>
                <w:i/>
                <w:iCs/>
                <w:lang w:val="es-CL"/>
              </w:rPr>
            </w:pPr>
            <w:r w:rsidRPr="008D12E7">
              <w:rPr>
                <w:rFonts w:ascii="Arial" w:hAnsi="Arial" w:cs="Arial"/>
                <w:i/>
                <w:iCs/>
                <w:lang w:val="es-CL"/>
              </w:rPr>
              <w:t>capacitar a la organización focalizada a través de la ejecución de sesiones de programadas</w:t>
            </w:r>
          </w:p>
        </w:tc>
        <w:tc>
          <w:tcPr>
            <w:tcW w:w="1843" w:type="dxa"/>
          </w:tcPr>
          <w:p w14:paraId="34D3C978" w14:textId="2EC318CA" w:rsidR="00705DF0" w:rsidRPr="008D12E7" w:rsidRDefault="00705DF0" w:rsidP="00705DF0">
            <w:pPr>
              <w:rPr>
                <w:rFonts w:ascii="Arial" w:hAnsi="Arial" w:cs="Arial"/>
                <w:i/>
                <w:iCs/>
                <w:lang w:val="es-CL"/>
              </w:rPr>
            </w:pPr>
            <w:r w:rsidRPr="008D12E7">
              <w:rPr>
                <w:rFonts w:ascii="Arial" w:eastAsia="Arial" w:hAnsi="Arial" w:cs="Arial"/>
                <w:i/>
                <w:iCs/>
                <w:lang w:val="es-CL"/>
              </w:rPr>
              <w:t xml:space="preserve">% de integrantes que </w:t>
            </w:r>
            <w:proofErr w:type="gramStart"/>
            <w:r w:rsidRPr="008D12E7">
              <w:rPr>
                <w:rFonts w:ascii="Arial" w:eastAsia="Arial" w:hAnsi="Arial" w:cs="Arial"/>
                <w:i/>
                <w:iCs/>
                <w:lang w:val="es-CL"/>
              </w:rPr>
              <w:t>participan  de</w:t>
            </w:r>
            <w:proofErr w:type="gramEnd"/>
            <w:r w:rsidRPr="008D12E7">
              <w:rPr>
                <w:rFonts w:ascii="Arial" w:eastAsia="Arial" w:hAnsi="Arial" w:cs="Arial"/>
                <w:i/>
                <w:iCs/>
                <w:lang w:val="es-CL"/>
              </w:rPr>
              <w:t xml:space="preserve"> las capacitaciones establecidas  </w:t>
            </w:r>
          </w:p>
        </w:tc>
        <w:tc>
          <w:tcPr>
            <w:tcW w:w="2410" w:type="dxa"/>
          </w:tcPr>
          <w:p w14:paraId="3BE4D45D" w14:textId="1A0E7D36" w:rsidR="00705DF0" w:rsidRPr="008D12E7" w:rsidRDefault="00705DF0" w:rsidP="00705DF0">
            <w:pPr>
              <w:rPr>
                <w:rFonts w:ascii="Arial" w:hAnsi="Arial" w:cs="Arial"/>
                <w:i/>
                <w:iCs/>
                <w:lang w:val="es-CL"/>
              </w:rPr>
            </w:pPr>
            <w:proofErr w:type="spellStart"/>
            <w:r w:rsidRPr="008D12E7">
              <w:rPr>
                <w:rFonts w:ascii="Arial" w:eastAsia="Arial" w:hAnsi="Arial" w:cs="Arial"/>
                <w:i/>
                <w:iCs/>
                <w:lang w:val="es-CL"/>
              </w:rPr>
              <w:t>N°</w:t>
            </w:r>
            <w:proofErr w:type="spellEnd"/>
            <w:r w:rsidRPr="008D12E7">
              <w:rPr>
                <w:rFonts w:ascii="Arial" w:eastAsia="Arial" w:hAnsi="Arial" w:cs="Arial"/>
                <w:i/>
                <w:iCs/>
                <w:lang w:val="es-CL"/>
              </w:rPr>
              <w:t xml:space="preserve"> de facilitadores que logran un mejoramiento de las habilidades preventivas parentales </w:t>
            </w:r>
          </w:p>
        </w:tc>
        <w:tc>
          <w:tcPr>
            <w:tcW w:w="2268" w:type="dxa"/>
          </w:tcPr>
          <w:p w14:paraId="54B3D078" w14:textId="22F6EDBD" w:rsidR="00705DF0" w:rsidRPr="008D12E7" w:rsidRDefault="00705DF0" w:rsidP="00705DF0">
            <w:pPr>
              <w:pStyle w:val="Prrafodelista"/>
              <w:numPr>
                <w:ilvl w:val="0"/>
                <w:numId w:val="19"/>
              </w:numPr>
              <w:ind w:left="345"/>
              <w:rPr>
                <w:rFonts w:ascii="Arial" w:hAnsi="Arial" w:cs="Arial"/>
                <w:i/>
                <w:iCs/>
                <w:lang w:val="es-CL"/>
              </w:rPr>
            </w:pPr>
            <w:r w:rsidRPr="008D12E7">
              <w:rPr>
                <w:rFonts w:ascii="Arial" w:hAnsi="Arial" w:cs="Arial"/>
                <w:i/>
                <w:iCs/>
                <w:lang w:val="es-CL"/>
              </w:rPr>
              <w:t xml:space="preserve">Lista de asistencias </w:t>
            </w:r>
          </w:p>
        </w:tc>
        <w:tc>
          <w:tcPr>
            <w:tcW w:w="2268" w:type="dxa"/>
          </w:tcPr>
          <w:p w14:paraId="11517FE3" w14:textId="760B20A2" w:rsidR="00705DF0" w:rsidRPr="008D12E7" w:rsidRDefault="00705DF0" w:rsidP="00705DF0">
            <w:pPr>
              <w:rPr>
                <w:rFonts w:ascii="Arial" w:hAnsi="Arial" w:cs="Arial"/>
                <w:i/>
                <w:iCs/>
                <w:lang w:val="es-CL"/>
              </w:rPr>
            </w:pPr>
            <w:r w:rsidRPr="008D12E7">
              <w:rPr>
                <w:rFonts w:ascii="Arial" w:hAnsi="Arial" w:cs="Arial"/>
                <w:i/>
                <w:iCs/>
                <w:lang w:val="es-CL"/>
              </w:rPr>
              <w:t xml:space="preserve">SENDA Previene </w:t>
            </w:r>
          </w:p>
        </w:tc>
      </w:tr>
      <w:tr w:rsidR="00705DF0" w:rsidRPr="001A09B8" w14:paraId="63C259AE" w14:textId="77777777" w:rsidTr="00705DF0">
        <w:trPr>
          <w:trHeight w:val="100"/>
        </w:trPr>
        <w:tc>
          <w:tcPr>
            <w:tcW w:w="1809" w:type="dxa"/>
            <w:vMerge/>
          </w:tcPr>
          <w:p w14:paraId="76B44D92" w14:textId="77777777" w:rsidR="00705DF0" w:rsidRPr="001A09B8" w:rsidRDefault="00705DF0" w:rsidP="00705DF0">
            <w:pPr>
              <w:rPr>
                <w:rFonts w:ascii="Arial" w:hAnsi="Arial" w:cs="Arial"/>
                <w:color w:val="000000" w:themeColor="text1"/>
                <w:lang w:val="es-CL"/>
              </w:rPr>
            </w:pPr>
          </w:p>
        </w:tc>
        <w:tc>
          <w:tcPr>
            <w:tcW w:w="1560" w:type="dxa"/>
          </w:tcPr>
          <w:p w14:paraId="7E10DDAF" w14:textId="5ACE0760" w:rsidR="00705DF0" w:rsidRPr="00311AEB" w:rsidRDefault="00705DF0" w:rsidP="00705DF0">
            <w:pPr>
              <w:rPr>
                <w:rFonts w:ascii="Arial" w:hAnsi="Arial" w:cs="Arial"/>
                <w:i/>
                <w:iCs/>
                <w:lang w:val="es-CL"/>
              </w:rPr>
            </w:pPr>
            <w:r w:rsidRPr="003D4B3D">
              <w:rPr>
                <w:rFonts w:ascii="Arial" w:hAnsi="Arial" w:cs="Arial"/>
                <w:i/>
                <w:iCs/>
                <w:lang w:val="es-CL"/>
              </w:rPr>
              <w:t xml:space="preserve">Estrategia Habilidades Preventivas Parentales- </w:t>
            </w:r>
            <w:r w:rsidRPr="003D4B3D">
              <w:rPr>
                <w:rFonts w:ascii="Arial" w:hAnsi="Arial" w:cs="Arial"/>
                <w:i/>
                <w:iCs/>
                <w:lang w:val="es-CL"/>
              </w:rPr>
              <w:lastRenderedPageBreak/>
              <w:t xml:space="preserve">seguimiento de replicas </w:t>
            </w:r>
          </w:p>
        </w:tc>
        <w:tc>
          <w:tcPr>
            <w:tcW w:w="1417" w:type="dxa"/>
          </w:tcPr>
          <w:p w14:paraId="68158852" w14:textId="2CFDC8EA" w:rsidR="00705DF0" w:rsidRPr="00311AEB" w:rsidRDefault="00705DF0" w:rsidP="00705DF0">
            <w:pPr>
              <w:rPr>
                <w:rFonts w:ascii="Arial" w:hAnsi="Arial" w:cs="Arial"/>
                <w:i/>
                <w:iCs/>
                <w:lang w:val="es-CL"/>
              </w:rPr>
            </w:pPr>
            <w:r w:rsidRPr="003D4B3D">
              <w:rPr>
                <w:rFonts w:ascii="Arial" w:hAnsi="Arial" w:cs="Arial"/>
                <w:i/>
                <w:iCs/>
                <w:lang w:val="es-CL"/>
              </w:rPr>
              <w:lastRenderedPageBreak/>
              <w:t xml:space="preserve">Los facilitadores deben realizar </w:t>
            </w:r>
            <w:proofErr w:type="spellStart"/>
            <w:r w:rsidRPr="003D4B3D">
              <w:rPr>
                <w:rFonts w:ascii="Arial" w:hAnsi="Arial" w:cs="Arial"/>
                <w:i/>
                <w:iCs/>
                <w:lang w:val="es-CL"/>
              </w:rPr>
              <w:t>replicas</w:t>
            </w:r>
            <w:proofErr w:type="spellEnd"/>
            <w:r w:rsidRPr="003D4B3D">
              <w:rPr>
                <w:rFonts w:ascii="Arial" w:hAnsi="Arial" w:cs="Arial"/>
                <w:i/>
                <w:iCs/>
                <w:lang w:val="es-CL"/>
              </w:rPr>
              <w:t xml:space="preserve"> de </w:t>
            </w:r>
            <w:r w:rsidRPr="003D4B3D">
              <w:rPr>
                <w:rFonts w:ascii="Arial" w:hAnsi="Arial" w:cs="Arial"/>
                <w:i/>
                <w:iCs/>
                <w:lang w:val="es-CL"/>
              </w:rPr>
              <w:lastRenderedPageBreak/>
              <w:t xml:space="preserve">lo aprendido en las capacitaciones. Al menos 4 sesiones  </w:t>
            </w:r>
          </w:p>
        </w:tc>
        <w:tc>
          <w:tcPr>
            <w:tcW w:w="1843" w:type="dxa"/>
          </w:tcPr>
          <w:p w14:paraId="1D1B9479" w14:textId="1F118716" w:rsidR="00705DF0" w:rsidRPr="00311AEB" w:rsidRDefault="00705DF0" w:rsidP="00705DF0">
            <w:pPr>
              <w:rPr>
                <w:rFonts w:ascii="Arial" w:hAnsi="Arial" w:cs="Arial"/>
                <w:i/>
                <w:iCs/>
                <w:lang w:val="es-CL"/>
              </w:rPr>
            </w:pPr>
            <w:proofErr w:type="spellStart"/>
            <w:r w:rsidRPr="003D4B3D">
              <w:rPr>
                <w:rFonts w:ascii="Arial" w:eastAsia="Arial" w:hAnsi="Arial" w:cs="Arial"/>
                <w:i/>
                <w:iCs/>
                <w:lang w:val="es-CL"/>
              </w:rPr>
              <w:lastRenderedPageBreak/>
              <w:t>N°</w:t>
            </w:r>
            <w:proofErr w:type="spellEnd"/>
            <w:r w:rsidRPr="003D4B3D">
              <w:rPr>
                <w:rFonts w:ascii="Arial" w:eastAsia="Arial" w:hAnsi="Arial" w:cs="Arial"/>
                <w:i/>
                <w:iCs/>
                <w:lang w:val="es-CL"/>
              </w:rPr>
              <w:t xml:space="preserve"> de replicas realizadas por los facilitadores a la organización </w:t>
            </w:r>
          </w:p>
        </w:tc>
        <w:tc>
          <w:tcPr>
            <w:tcW w:w="2410" w:type="dxa"/>
          </w:tcPr>
          <w:p w14:paraId="461BA1E6" w14:textId="7E7814CE" w:rsidR="00705DF0" w:rsidRPr="00311AEB" w:rsidRDefault="00705DF0" w:rsidP="00705DF0">
            <w:pPr>
              <w:rPr>
                <w:rFonts w:ascii="Arial" w:hAnsi="Arial" w:cs="Arial"/>
                <w:i/>
                <w:iCs/>
                <w:lang w:val="es-CL"/>
              </w:rPr>
            </w:pPr>
            <w:r w:rsidRPr="003D4B3D">
              <w:rPr>
                <w:rFonts w:ascii="Arial" w:hAnsi="Arial" w:cs="Arial"/>
                <w:i/>
                <w:iCs/>
                <w:lang w:val="es-CL"/>
              </w:rPr>
              <w:t xml:space="preserve">% de participantes de la organización que reportan un aumento de los conocimientos adquiridos  </w:t>
            </w:r>
          </w:p>
        </w:tc>
        <w:tc>
          <w:tcPr>
            <w:tcW w:w="2268" w:type="dxa"/>
          </w:tcPr>
          <w:p w14:paraId="2D1EDA62" w14:textId="5FC31D6B" w:rsidR="00705DF0" w:rsidRPr="00071A3B" w:rsidRDefault="00705DF0" w:rsidP="00705DF0">
            <w:pPr>
              <w:pStyle w:val="Prrafodelista"/>
              <w:numPr>
                <w:ilvl w:val="0"/>
                <w:numId w:val="19"/>
              </w:numPr>
              <w:ind w:left="345"/>
              <w:rPr>
                <w:rFonts w:ascii="Arial" w:hAnsi="Arial" w:cs="Arial"/>
                <w:i/>
                <w:iCs/>
                <w:lang w:val="es-CL"/>
              </w:rPr>
            </w:pPr>
            <w:r w:rsidRPr="003D4B3D">
              <w:rPr>
                <w:rFonts w:ascii="Arial" w:hAnsi="Arial" w:cs="Arial"/>
                <w:i/>
                <w:iCs/>
                <w:lang w:val="es-CL"/>
              </w:rPr>
              <w:t>Listas de asistencias</w:t>
            </w:r>
          </w:p>
        </w:tc>
        <w:tc>
          <w:tcPr>
            <w:tcW w:w="2268" w:type="dxa"/>
          </w:tcPr>
          <w:p w14:paraId="17AB8222" w14:textId="77777777" w:rsidR="00705DF0" w:rsidRDefault="00705DF0" w:rsidP="00705DF0">
            <w:pPr>
              <w:rPr>
                <w:rFonts w:ascii="Arial" w:hAnsi="Arial" w:cs="Arial"/>
                <w:i/>
                <w:iCs/>
                <w:lang w:val="es-CL"/>
              </w:rPr>
            </w:pPr>
            <w:r w:rsidRPr="003D4B3D">
              <w:rPr>
                <w:rFonts w:ascii="Arial" w:hAnsi="Arial" w:cs="Arial"/>
                <w:i/>
                <w:iCs/>
                <w:lang w:val="es-CL"/>
              </w:rPr>
              <w:t>SENDA previene Mulchén</w:t>
            </w:r>
          </w:p>
          <w:p w14:paraId="13ACB5AD" w14:textId="5B5D58E2" w:rsidR="00872CD9" w:rsidRPr="00311AEB" w:rsidRDefault="00872CD9" w:rsidP="00705DF0">
            <w:pPr>
              <w:rPr>
                <w:rFonts w:ascii="Arial" w:hAnsi="Arial" w:cs="Arial"/>
                <w:i/>
                <w:iCs/>
                <w:lang w:val="es-CL"/>
              </w:rPr>
            </w:pPr>
            <w:r>
              <w:rPr>
                <w:rFonts w:ascii="Arial" w:hAnsi="Arial" w:cs="Arial"/>
                <w:i/>
                <w:iCs/>
                <w:lang w:val="es-CL"/>
              </w:rPr>
              <w:t>Organización focalizada.</w:t>
            </w:r>
          </w:p>
        </w:tc>
      </w:tr>
      <w:tr w:rsidR="00705DF0" w:rsidRPr="001A09B8" w14:paraId="37C3DBC9" w14:textId="77777777" w:rsidTr="00705DF0">
        <w:trPr>
          <w:trHeight w:val="225"/>
        </w:trPr>
        <w:tc>
          <w:tcPr>
            <w:tcW w:w="1809" w:type="dxa"/>
            <w:vMerge/>
          </w:tcPr>
          <w:p w14:paraId="0208E914" w14:textId="77777777" w:rsidR="00705DF0" w:rsidRPr="001A09B8" w:rsidRDefault="00705DF0" w:rsidP="00705DF0">
            <w:pPr>
              <w:rPr>
                <w:rFonts w:ascii="Arial" w:hAnsi="Arial" w:cs="Arial"/>
                <w:color w:val="000000" w:themeColor="text1"/>
                <w:lang w:val="es-CL"/>
              </w:rPr>
            </w:pPr>
          </w:p>
        </w:tc>
        <w:tc>
          <w:tcPr>
            <w:tcW w:w="1560" w:type="dxa"/>
          </w:tcPr>
          <w:p w14:paraId="2AE24623" w14:textId="244E5811" w:rsidR="00705DF0" w:rsidRPr="00311AEB" w:rsidRDefault="00705DF0" w:rsidP="00705DF0">
            <w:pPr>
              <w:rPr>
                <w:rFonts w:ascii="Arial" w:hAnsi="Arial" w:cs="Arial"/>
                <w:i/>
                <w:iCs/>
                <w:lang w:val="es-CL"/>
              </w:rPr>
            </w:pPr>
            <w:r w:rsidRPr="003D4B3D">
              <w:rPr>
                <w:rFonts w:ascii="Arial" w:hAnsi="Arial" w:cs="Arial"/>
                <w:i/>
                <w:iCs/>
                <w:lang w:val="es-CL"/>
              </w:rPr>
              <w:t xml:space="preserve">Estrategias comunitarias y familiares- focalización  </w:t>
            </w:r>
          </w:p>
        </w:tc>
        <w:tc>
          <w:tcPr>
            <w:tcW w:w="1417" w:type="dxa"/>
          </w:tcPr>
          <w:p w14:paraId="45A96417" w14:textId="117C632B" w:rsidR="00705DF0" w:rsidRPr="00311AEB" w:rsidRDefault="00705DF0" w:rsidP="00705DF0">
            <w:pPr>
              <w:rPr>
                <w:rFonts w:ascii="Arial" w:hAnsi="Arial" w:cs="Arial"/>
                <w:i/>
                <w:iCs/>
                <w:lang w:val="es-CL"/>
              </w:rPr>
            </w:pPr>
            <w:r w:rsidRPr="003D4B3D">
              <w:rPr>
                <w:rFonts w:ascii="Arial" w:hAnsi="Arial" w:cs="Arial"/>
                <w:i/>
                <w:iCs/>
                <w:lang w:val="es-CL"/>
              </w:rPr>
              <w:t>Focalizar al menos una organización que participe de la estrategia que cuente al menos con diez integrantes</w:t>
            </w:r>
          </w:p>
        </w:tc>
        <w:tc>
          <w:tcPr>
            <w:tcW w:w="1843" w:type="dxa"/>
          </w:tcPr>
          <w:p w14:paraId="0E7199C1" w14:textId="364233C9" w:rsidR="00705DF0" w:rsidRPr="00311AEB" w:rsidRDefault="00705DF0" w:rsidP="00705DF0">
            <w:pPr>
              <w:rPr>
                <w:rFonts w:ascii="Arial" w:hAnsi="Arial" w:cs="Arial"/>
                <w:i/>
                <w:iCs/>
                <w:lang w:val="es-CL"/>
              </w:rPr>
            </w:pPr>
            <w:proofErr w:type="spellStart"/>
            <w:r w:rsidRPr="003D4B3D">
              <w:rPr>
                <w:rFonts w:ascii="Arial" w:eastAsia="Arial" w:hAnsi="Arial" w:cs="Arial"/>
                <w:i/>
                <w:iCs/>
                <w:lang w:val="es-CL"/>
              </w:rPr>
              <w:t>N°</w:t>
            </w:r>
            <w:proofErr w:type="spellEnd"/>
            <w:r w:rsidRPr="003D4B3D">
              <w:rPr>
                <w:rFonts w:ascii="Arial" w:eastAsia="Arial" w:hAnsi="Arial" w:cs="Arial"/>
                <w:i/>
                <w:iCs/>
                <w:lang w:val="es-CL"/>
              </w:rPr>
              <w:t xml:space="preserve"> de participantes de la organización focalizada Sensibilizados de la organización</w:t>
            </w:r>
          </w:p>
        </w:tc>
        <w:tc>
          <w:tcPr>
            <w:tcW w:w="2410" w:type="dxa"/>
          </w:tcPr>
          <w:p w14:paraId="37243AF5" w14:textId="24C97778" w:rsidR="00705DF0" w:rsidRPr="00311AEB" w:rsidRDefault="00705DF0" w:rsidP="00705DF0">
            <w:pPr>
              <w:rPr>
                <w:rFonts w:ascii="Arial" w:hAnsi="Arial" w:cs="Arial"/>
                <w:i/>
                <w:iCs/>
                <w:lang w:val="es-CL"/>
              </w:rPr>
            </w:pPr>
            <w:r w:rsidRPr="003D4B3D">
              <w:rPr>
                <w:rFonts w:ascii="Arial" w:eastAsia="Arial" w:hAnsi="Arial" w:cs="Arial"/>
                <w:i/>
                <w:lang w:val="es-CL"/>
              </w:rPr>
              <w:t>Compromiso institucional formalizado para la implementación del programa</w:t>
            </w:r>
          </w:p>
        </w:tc>
        <w:tc>
          <w:tcPr>
            <w:tcW w:w="2268" w:type="dxa"/>
          </w:tcPr>
          <w:p w14:paraId="5FF8FB14" w14:textId="53026754" w:rsidR="00705DF0" w:rsidRPr="00E84056" w:rsidRDefault="00705DF0" w:rsidP="00E84056">
            <w:pPr>
              <w:pStyle w:val="Prrafodelista"/>
              <w:numPr>
                <w:ilvl w:val="0"/>
                <w:numId w:val="19"/>
              </w:numPr>
              <w:ind w:left="345"/>
              <w:rPr>
                <w:rFonts w:ascii="Arial" w:hAnsi="Arial" w:cs="Arial"/>
                <w:i/>
                <w:iCs/>
                <w:lang w:val="es-CL"/>
              </w:rPr>
            </w:pPr>
            <w:r w:rsidRPr="00E84056">
              <w:rPr>
                <w:rFonts w:ascii="Arial" w:hAnsi="Arial" w:cs="Arial"/>
                <w:i/>
                <w:iCs/>
                <w:lang w:val="es-CL"/>
              </w:rPr>
              <w:t>Lista de asistencia</w:t>
            </w:r>
          </w:p>
          <w:p w14:paraId="6DC508DA" w14:textId="213AD5A4" w:rsidR="00705DF0" w:rsidRPr="00E84056" w:rsidRDefault="00705DF0" w:rsidP="00E84056">
            <w:pPr>
              <w:pStyle w:val="Prrafodelista"/>
              <w:numPr>
                <w:ilvl w:val="0"/>
                <w:numId w:val="19"/>
              </w:numPr>
              <w:ind w:left="345"/>
              <w:rPr>
                <w:rFonts w:ascii="Arial" w:hAnsi="Arial" w:cs="Arial"/>
                <w:i/>
                <w:iCs/>
                <w:lang w:val="es-CL"/>
              </w:rPr>
            </w:pPr>
            <w:r w:rsidRPr="00E84056">
              <w:rPr>
                <w:rFonts w:ascii="Arial" w:hAnsi="Arial" w:cs="Arial"/>
                <w:i/>
                <w:iCs/>
                <w:lang w:val="es-CL"/>
              </w:rPr>
              <w:t>Registro fotográfico</w:t>
            </w:r>
          </w:p>
          <w:p w14:paraId="03F6AB8A" w14:textId="7D21A9CD" w:rsidR="00705DF0" w:rsidRPr="00E84056" w:rsidRDefault="00705DF0" w:rsidP="00E84056">
            <w:pPr>
              <w:rPr>
                <w:rFonts w:ascii="Arial" w:hAnsi="Arial" w:cs="Arial"/>
                <w:i/>
                <w:iCs/>
                <w:lang w:val="es-CL"/>
              </w:rPr>
            </w:pPr>
          </w:p>
        </w:tc>
        <w:tc>
          <w:tcPr>
            <w:tcW w:w="2268" w:type="dxa"/>
          </w:tcPr>
          <w:p w14:paraId="291F7B24" w14:textId="4C762AAC" w:rsidR="00705DF0" w:rsidRPr="00311AEB" w:rsidRDefault="00705DF0" w:rsidP="00705DF0">
            <w:pPr>
              <w:rPr>
                <w:rFonts w:ascii="Arial" w:hAnsi="Arial" w:cs="Arial"/>
                <w:i/>
                <w:iCs/>
                <w:lang w:val="es-CL"/>
              </w:rPr>
            </w:pPr>
            <w:r w:rsidRPr="003D4B3D">
              <w:rPr>
                <w:rFonts w:ascii="Arial" w:hAnsi="Arial" w:cs="Arial"/>
                <w:i/>
                <w:iCs/>
                <w:lang w:val="es-CL"/>
              </w:rPr>
              <w:t>SENDA PREVIENE Mulchén</w:t>
            </w:r>
          </w:p>
        </w:tc>
      </w:tr>
      <w:tr w:rsidR="00E84056" w:rsidRPr="001A09B8" w14:paraId="101ACD1D" w14:textId="77777777" w:rsidTr="00705DF0">
        <w:trPr>
          <w:trHeight w:val="350"/>
        </w:trPr>
        <w:tc>
          <w:tcPr>
            <w:tcW w:w="1809" w:type="dxa"/>
            <w:vMerge/>
          </w:tcPr>
          <w:p w14:paraId="3F835F0B" w14:textId="77777777" w:rsidR="00E84056" w:rsidRPr="001A09B8" w:rsidRDefault="00E84056" w:rsidP="00E84056">
            <w:pPr>
              <w:rPr>
                <w:rFonts w:ascii="Arial" w:hAnsi="Arial" w:cs="Arial"/>
                <w:color w:val="000000" w:themeColor="text1"/>
                <w:lang w:val="es-CL"/>
              </w:rPr>
            </w:pPr>
          </w:p>
        </w:tc>
        <w:tc>
          <w:tcPr>
            <w:tcW w:w="1560" w:type="dxa"/>
          </w:tcPr>
          <w:p w14:paraId="5401A020" w14:textId="77777777" w:rsidR="00E84056" w:rsidRPr="003D4B3D" w:rsidRDefault="00E84056" w:rsidP="00E84056">
            <w:pPr>
              <w:rPr>
                <w:rFonts w:ascii="Arial" w:hAnsi="Arial" w:cs="Arial"/>
                <w:i/>
                <w:iCs/>
                <w:lang w:val="es-CL"/>
              </w:rPr>
            </w:pPr>
          </w:p>
          <w:p w14:paraId="2DE2115F" w14:textId="13142445" w:rsidR="00E84056" w:rsidRPr="00311AEB" w:rsidRDefault="00E84056" w:rsidP="000B1610">
            <w:pPr>
              <w:rPr>
                <w:rFonts w:ascii="Arial" w:hAnsi="Arial" w:cs="Arial"/>
                <w:i/>
                <w:iCs/>
                <w:lang w:val="es-CL"/>
              </w:rPr>
            </w:pPr>
            <w:r w:rsidRPr="003D4B3D">
              <w:rPr>
                <w:rFonts w:ascii="Arial" w:hAnsi="Arial" w:cs="Arial"/>
                <w:i/>
                <w:iCs/>
                <w:lang w:val="es-CL"/>
              </w:rPr>
              <w:t>Estrategias comunitarias y familiares- capacitación</w:t>
            </w:r>
            <w:r w:rsidR="000B1610">
              <w:rPr>
                <w:rFonts w:ascii="Arial" w:hAnsi="Arial" w:cs="Arial"/>
                <w:i/>
                <w:iCs/>
                <w:lang w:val="es-CL"/>
              </w:rPr>
              <w:t>.</w:t>
            </w:r>
          </w:p>
        </w:tc>
        <w:tc>
          <w:tcPr>
            <w:tcW w:w="1417" w:type="dxa"/>
          </w:tcPr>
          <w:p w14:paraId="54C14453" w14:textId="5C4BD5AD" w:rsidR="00E84056" w:rsidRPr="00311AEB" w:rsidRDefault="00E84056" w:rsidP="00E84056">
            <w:pPr>
              <w:rPr>
                <w:rFonts w:ascii="Arial" w:hAnsi="Arial" w:cs="Arial"/>
                <w:i/>
                <w:iCs/>
                <w:lang w:val="es-CL"/>
              </w:rPr>
            </w:pPr>
            <w:proofErr w:type="spellStart"/>
            <w:r w:rsidRPr="003D4B3D">
              <w:rPr>
                <w:rFonts w:ascii="Arial" w:hAnsi="Arial" w:cs="Arial"/>
                <w:i/>
                <w:iCs/>
              </w:rPr>
              <w:t>capacitar</w:t>
            </w:r>
            <w:proofErr w:type="spellEnd"/>
            <w:r w:rsidRPr="003D4B3D">
              <w:rPr>
                <w:rFonts w:ascii="Arial" w:hAnsi="Arial" w:cs="Arial"/>
                <w:i/>
                <w:iCs/>
              </w:rPr>
              <w:t xml:space="preserve"> en </w:t>
            </w:r>
            <w:proofErr w:type="spellStart"/>
            <w:r w:rsidRPr="003D4B3D">
              <w:rPr>
                <w:rFonts w:ascii="Arial" w:hAnsi="Arial" w:cs="Arial"/>
                <w:i/>
                <w:iCs/>
              </w:rPr>
              <w:t>temáticas</w:t>
            </w:r>
            <w:proofErr w:type="spellEnd"/>
            <w:r w:rsidRPr="003D4B3D">
              <w:rPr>
                <w:rFonts w:ascii="Arial" w:hAnsi="Arial" w:cs="Arial"/>
                <w:i/>
                <w:iCs/>
              </w:rPr>
              <w:t xml:space="preserve"> de parentalidad social.al </w:t>
            </w:r>
            <w:proofErr w:type="spellStart"/>
            <w:r w:rsidRPr="003D4B3D">
              <w:rPr>
                <w:rFonts w:ascii="Arial" w:hAnsi="Arial" w:cs="Arial"/>
                <w:i/>
                <w:iCs/>
              </w:rPr>
              <w:t>menos</w:t>
            </w:r>
            <w:proofErr w:type="spellEnd"/>
            <w:r w:rsidRPr="003D4B3D">
              <w:rPr>
                <w:rFonts w:ascii="Arial" w:hAnsi="Arial" w:cs="Arial"/>
                <w:i/>
                <w:iCs/>
              </w:rPr>
              <w:t xml:space="preserve"> </w:t>
            </w:r>
            <w:proofErr w:type="spellStart"/>
            <w:r w:rsidRPr="003D4B3D">
              <w:rPr>
                <w:rFonts w:ascii="Arial" w:hAnsi="Arial" w:cs="Arial"/>
                <w:i/>
                <w:iCs/>
              </w:rPr>
              <w:t>una</w:t>
            </w:r>
            <w:proofErr w:type="spellEnd"/>
            <w:r w:rsidRPr="003D4B3D">
              <w:rPr>
                <w:rFonts w:ascii="Arial" w:hAnsi="Arial" w:cs="Arial"/>
                <w:i/>
                <w:iCs/>
              </w:rPr>
              <w:t xml:space="preserve"> </w:t>
            </w:r>
            <w:proofErr w:type="spellStart"/>
            <w:r w:rsidRPr="003D4B3D">
              <w:rPr>
                <w:rFonts w:ascii="Arial" w:hAnsi="Arial" w:cs="Arial"/>
                <w:i/>
                <w:iCs/>
              </w:rPr>
              <w:t>organización</w:t>
            </w:r>
            <w:proofErr w:type="spellEnd"/>
            <w:r>
              <w:rPr>
                <w:rFonts w:ascii="Arial" w:hAnsi="Arial" w:cs="Arial"/>
                <w:i/>
                <w:iCs/>
              </w:rPr>
              <w:t>.</w:t>
            </w:r>
          </w:p>
        </w:tc>
        <w:tc>
          <w:tcPr>
            <w:tcW w:w="1843" w:type="dxa"/>
          </w:tcPr>
          <w:p w14:paraId="156703B0" w14:textId="5A10491A" w:rsidR="00E84056" w:rsidRPr="00311AEB" w:rsidRDefault="00E84056" w:rsidP="00E84056">
            <w:pPr>
              <w:rPr>
                <w:rFonts w:ascii="Arial" w:hAnsi="Arial" w:cs="Arial"/>
                <w:i/>
                <w:iCs/>
                <w:lang w:val="es-CL"/>
              </w:rPr>
            </w:pPr>
            <w:r w:rsidRPr="003D4B3D">
              <w:rPr>
                <w:rFonts w:ascii="Arial" w:hAnsi="Arial" w:cs="Arial"/>
                <w:i/>
                <w:iCs/>
                <w:lang w:val="es-CL"/>
              </w:rPr>
              <w:t xml:space="preserve"> </w:t>
            </w:r>
            <w:proofErr w:type="spellStart"/>
            <w:r w:rsidRPr="003D4B3D">
              <w:rPr>
                <w:rFonts w:ascii="Arial" w:hAnsi="Arial" w:cs="Arial"/>
                <w:i/>
                <w:iCs/>
                <w:lang w:val="es-CL"/>
              </w:rPr>
              <w:t>N°</w:t>
            </w:r>
            <w:proofErr w:type="spellEnd"/>
            <w:r w:rsidRPr="003D4B3D">
              <w:rPr>
                <w:rFonts w:ascii="Arial" w:hAnsi="Arial" w:cs="Arial"/>
                <w:i/>
                <w:iCs/>
                <w:lang w:val="es-CL"/>
              </w:rPr>
              <w:t xml:space="preserve"> de capacitaciones ejecutadas </w:t>
            </w:r>
          </w:p>
        </w:tc>
        <w:tc>
          <w:tcPr>
            <w:tcW w:w="2410" w:type="dxa"/>
          </w:tcPr>
          <w:p w14:paraId="2C05411E" w14:textId="72D37A32" w:rsidR="00E84056" w:rsidRPr="00311AEB" w:rsidRDefault="00E84056" w:rsidP="00E84056">
            <w:pPr>
              <w:rPr>
                <w:rFonts w:ascii="Arial" w:hAnsi="Arial" w:cs="Arial"/>
                <w:i/>
                <w:iCs/>
                <w:lang w:val="es-CL"/>
              </w:rPr>
            </w:pPr>
            <w:r w:rsidRPr="003D4B3D">
              <w:rPr>
                <w:rFonts w:ascii="Arial" w:hAnsi="Arial" w:cs="Arial"/>
                <w:i/>
                <w:iCs/>
                <w:lang w:val="es-CL"/>
              </w:rPr>
              <w:t xml:space="preserve">% de organizaciones que se capacitan </w:t>
            </w:r>
            <w:proofErr w:type="gramStart"/>
            <w:r w:rsidRPr="003D4B3D">
              <w:rPr>
                <w:rFonts w:ascii="Arial" w:hAnsi="Arial" w:cs="Arial"/>
                <w:i/>
                <w:iCs/>
                <w:lang w:val="es-CL"/>
              </w:rPr>
              <w:t>y  reporta</w:t>
            </w:r>
            <w:proofErr w:type="gramEnd"/>
            <w:r w:rsidRPr="003D4B3D">
              <w:rPr>
                <w:rFonts w:ascii="Arial" w:hAnsi="Arial" w:cs="Arial"/>
                <w:i/>
                <w:iCs/>
                <w:lang w:val="es-CL"/>
              </w:rPr>
              <w:t xml:space="preserve"> un aumento de los recursos familiares o parentales de la comunidad</w:t>
            </w:r>
          </w:p>
        </w:tc>
        <w:tc>
          <w:tcPr>
            <w:tcW w:w="2268" w:type="dxa"/>
          </w:tcPr>
          <w:p w14:paraId="37DC0921" w14:textId="5F2D4B37" w:rsidR="00E84056" w:rsidRDefault="00E84056" w:rsidP="00E84056">
            <w:pPr>
              <w:pStyle w:val="Prrafodelista"/>
              <w:numPr>
                <w:ilvl w:val="0"/>
                <w:numId w:val="19"/>
              </w:numPr>
              <w:ind w:left="345"/>
              <w:rPr>
                <w:rFonts w:ascii="Arial" w:hAnsi="Arial" w:cs="Arial"/>
                <w:i/>
                <w:iCs/>
                <w:lang w:val="es-CL"/>
              </w:rPr>
            </w:pPr>
            <w:r w:rsidRPr="00E84056">
              <w:rPr>
                <w:rFonts w:ascii="Arial" w:hAnsi="Arial" w:cs="Arial"/>
                <w:i/>
                <w:iCs/>
                <w:lang w:val="es-CL"/>
              </w:rPr>
              <w:t>Lista de asistencia</w:t>
            </w:r>
            <w:r>
              <w:rPr>
                <w:rFonts w:ascii="Arial" w:hAnsi="Arial" w:cs="Arial"/>
                <w:i/>
                <w:iCs/>
                <w:lang w:val="es-CL"/>
              </w:rPr>
              <w:t>.</w:t>
            </w:r>
          </w:p>
          <w:p w14:paraId="609FEEFE" w14:textId="583B7C70" w:rsidR="00E84056" w:rsidRPr="00E84056" w:rsidRDefault="00E84056" w:rsidP="00E84056">
            <w:pPr>
              <w:pStyle w:val="Prrafodelista"/>
              <w:numPr>
                <w:ilvl w:val="0"/>
                <w:numId w:val="19"/>
              </w:numPr>
              <w:ind w:left="345"/>
              <w:rPr>
                <w:rFonts w:ascii="Arial" w:hAnsi="Arial" w:cs="Arial"/>
                <w:i/>
                <w:iCs/>
                <w:lang w:val="es-CL"/>
              </w:rPr>
            </w:pPr>
            <w:r>
              <w:rPr>
                <w:rFonts w:ascii="Arial" w:hAnsi="Arial" w:cs="Arial"/>
                <w:i/>
                <w:iCs/>
                <w:lang w:val="es-CL"/>
              </w:rPr>
              <w:t>Registro fotográfico.</w:t>
            </w:r>
            <w:r w:rsidRPr="003D4B3D">
              <w:rPr>
                <w:rFonts w:ascii="Arial" w:hAnsi="Arial" w:cs="Arial"/>
                <w:i/>
                <w:iCs/>
                <w:lang w:val="es-CL"/>
              </w:rPr>
              <w:t xml:space="preserve"> </w:t>
            </w:r>
          </w:p>
        </w:tc>
        <w:tc>
          <w:tcPr>
            <w:tcW w:w="2268" w:type="dxa"/>
          </w:tcPr>
          <w:p w14:paraId="72A070F8" w14:textId="3278E1D8" w:rsidR="00E84056" w:rsidRPr="00311AEB" w:rsidRDefault="00E84056" w:rsidP="00E84056">
            <w:pPr>
              <w:rPr>
                <w:rFonts w:ascii="Arial" w:hAnsi="Arial" w:cs="Arial"/>
                <w:i/>
                <w:iCs/>
                <w:lang w:val="es-CL"/>
              </w:rPr>
            </w:pPr>
            <w:r w:rsidRPr="003D4B3D">
              <w:rPr>
                <w:rFonts w:ascii="Arial" w:hAnsi="Arial" w:cs="Arial"/>
                <w:i/>
                <w:iCs/>
                <w:lang w:val="es-CL"/>
              </w:rPr>
              <w:t>SENDA PREVIENE Mulché</w:t>
            </w:r>
            <w:r w:rsidR="000B1610">
              <w:rPr>
                <w:rFonts w:ascii="Arial" w:hAnsi="Arial" w:cs="Arial"/>
                <w:i/>
                <w:iCs/>
                <w:lang w:val="es-CL"/>
              </w:rPr>
              <w:t>n</w:t>
            </w:r>
          </w:p>
        </w:tc>
      </w:tr>
      <w:tr w:rsidR="003C134F" w:rsidRPr="001A09B8" w14:paraId="2D9105DA" w14:textId="77777777" w:rsidTr="00705DF0">
        <w:trPr>
          <w:trHeight w:val="145"/>
        </w:trPr>
        <w:tc>
          <w:tcPr>
            <w:tcW w:w="1809" w:type="dxa"/>
            <w:vMerge/>
          </w:tcPr>
          <w:p w14:paraId="5D20ECBF" w14:textId="77777777" w:rsidR="003C134F" w:rsidRPr="001A09B8" w:rsidRDefault="003C134F" w:rsidP="003C134F">
            <w:pPr>
              <w:rPr>
                <w:rFonts w:ascii="Arial" w:hAnsi="Arial" w:cs="Arial"/>
                <w:color w:val="000000" w:themeColor="text1"/>
                <w:lang w:val="es-CL"/>
              </w:rPr>
            </w:pPr>
          </w:p>
        </w:tc>
        <w:tc>
          <w:tcPr>
            <w:tcW w:w="1560" w:type="dxa"/>
          </w:tcPr>
          <w:p w14:paraId="53274A0E" w14:textId="6D43D4EF" w:rsidR="003C134F" w:rsidRPr="00311AEB" w:rsidRDefault="003C134F" w:rsidP="003C134F">
            <w:pPr>
              <w:rPr>
                <w:rFonts w:ascii="Arial" w:hAnsi="Arial" w:cs="Arial"/>
                <w:i/>
                <w:iCs/>
                <w:lang w:val="es-CL"/>
              </w:rPr>
            </w:pPr>
            <w:r w:rsidRPr="003D4B3D">
              <w:rPr>
                <w:rFonts w:ascii="Arial" w:hAnsi="Arial" w:cs="Arial"/>
                <w:i/>
                <w:iCs/>
                <w:lang w:val="es-CL"/>
              </w:rPr>
              <w:t>Estrategias comunitarias y familiares- elaboración de proyecto</w:t>
            </w:r>
          </w:p>
        </w:tc>
        <w:tc>
          <w:tcPr>
            <w:tcW w:w="1417" w:type="dxa"/>
          </w:tcPr>
          <w:p w14:paraId="2550DFCB" w14:textId="2787849C" w:rsidR="003C134F" w:rsidRPr="00311AEB" w:rsidRDefault="003C134F" w:rsidP="003C134F">
            <w:pPr>
              <w:rPr>
                <w:rFonts w:ascii="Arial" w:hAnsi="Arial" w:cs="Arial"/>
                <w:i/>
                <w:iCs/>
                <w:lang w:val="es-CL"/>
              </w:rPr>
            </w:pPr>
            <w:proofErr w:type="spellStart"/>
            <w:r>
              <w:rPr>
                <w:rFonts w:ascii="Arial" w:hAnsi="Arial" w:cs="Arial"/>
                <w:i/>
                <w:iCs/>
              </w:rPr>
              <w:t>G</w:t>
            </w:r>
            <w:r w:rsidRPr="003D4B3D">
              <w:rPr>
                <w:rFonts w:ascii="Arial" w:hAnsi="Arial" w:cs="Arial"/>
                <w:i/>
                <w:iCs/>
              </w:rPr>
              <w:t>enerar</w:t>
            </w:r>
            <w:proofErr w:type="spellEnd"/>
            <w:r w:rsidRPr="003D4B3D">
              <w:rPr>
                <w:rFonts w:ascii="Arial" w:hAnsi="Arial" w:cs="Arial"/>
                <w:i/>
                <w:iCs/>
              </w:rPr>
              <w:t xml:space="preserve"> al </w:t>
            </w:r>
            <w:proofErr w:type="spellStart"/>
            <w:r w:rsidRPr="003D4B3D">
              <w:rPr>
                <w:rFonts w:ascii="Arial" w:hAnsi="Arial" w:cs="Arial"/>
                <w:i/>
                <w:iCs/>
              </w:rPr>
              <w:t>menos</w:t>
            </w:r>
            <w:proofErr w:type="spellEnd"/>
            <w:r w:rsidRPr="003D4B3D">
              <w:rPr>
                <w:rFonts w:ascii="Arial" w:hAnsi="Arial" w:cs="Arial"/>
                <w:i/>
                <w:iCs/>
              </w:rPr>
              <w:t xml:space="preserve"> un </w:t>
            </w:r>
            <w:proofErr w:type="spellStart"/>
            <w:r>
              <w:rPr>
                <w:rFonts w:ascii="Arial" w:hAnsi="Arial" w:cs="Arial"/>
                <w:i/>
                <w:iCs/>
              </w:rPr>
              <w:t>p</w:t>
            </w:r>
            <w:r w:rsidRPr="003D4B3D">
              <w:rPr>
                <w:rFonts w:ascii="Arial" w:hAnsi="Arial" w:cs="Arial"/>
                <w:i/>
                <w:iCs/>
              </w:rPr>
              <w:t>royecto</w:t>
            </w:r>
            <w:proofErr w:type="spellEnd"/>
            <w:r w:rsidRPr="003D4B3D">
              <w:rPr>
                <w:rFonts w:ascii="Arial" w:hAnsi="Arial" w:cs="Arial"/>
                <w:i/>
                <w:iCs/>
              </w:rPr>
              <w:t xml:space="preserve"> comunitario</w:t>
            </w:r>
          </w:p>
        </w:tc>
        <w:tc>
          <w:tcPr>
            <w:tcW w:w="1843" w:type="dxa"/>
          </w:tcPr>
          <w:p w14:paraId="2AA62705" w14:textId="3C7D6DF7" w:rsidR="003C134F" w:rsidRPr="00311AEB" w:rsidRDefault="003C134F" w:rsidP="003C134F">
            <w:pPr>
              <w:rPr>
                <w:rFonts w:ascii="Arial" w:hAnsi="Arial" w:cs="Arial"/>
                <w:i/>
                <w:iCs/>
                <w:lang w:val="es-CL"/>
              </w:rPr>
            </w:pPr>
            <w:proofErr w:type="spellStart"/>
            <w:r w:rsidRPr="003D4B3D">
              <w:rPr>
                <w:rFonts w:ascii="Arial" w:hAnsi="Arial" w:cs="Arial"/>
                <w:i/>
                <w:iCs/>
                <w:lang w:val="es-CL"/>
              </w:rPr>
              <w:t>N°</w:t>
            </w:r>
            <w:proofErr w:type="spellEnd"/>
            <w:r w:rsidRPr="003D4B3D">
              <w:rPr>
                <w:rFonts w:ascii="Arial" w:hAnsi="Arial" w:cs="Arial"/>
                <w:i/>
                <w:iCs/>
                <w:lang w:val="es-CL"/>
              </w:rPr>
              <w:t xml:space="preserve"> de organizaciones que ejecuten el proyecto comunitario </w:t>
            </w:r>
          </w:p>
        </w:tc>
        <w:tc>
          <w:tcPr>
            <w:tcW w:w="2410" w:type="dxa"/>
          </w:tcPr>
          <w:p w14:paraId="4333AE1A" w14:textId="6980EC1B" w:rsidR="003C134F" w:rsidRPr="00311AEB" w:rsidRDefault="003C134F" w:rsidP="003C134F">
            <w:pPr>
              <w:rPr>
                <w:rFonts w:ascii="Arial" w:hAnsi="Arial" w:cs="Arial"/>
                <w:i/>
                <w:iCs/>
                <w:lang w:val="es-CL"/>
              </w:rPr>
            </w:pPr>
            <w:r w:rsidRPr="003D4B3D">
              <w:rPr>
                <w:rFonts w:ascii="Arial" w:eastAsia="Arial" w:hAnsi="Arial" w:cs="Arial"/>
                <w:i/>
                <w:iCs/>
                <w:lang w:val="es-CL"/>
              </w:rPr>
              <w:t xml:space="preserve">% de integrantes que participan del proyecto preventivo comunitario que promueva la participación de niños, niñas y jóvenes </w:t>
            </w:r>
          </w:p>
        </w:tc>
        <w:tc>
          <w:tcPr>
            <w:tcW w:w="2268" w:type="dxa"/>
          </w:tcPr>
          <w:p w14:paraId="604AFCF6" w14:textId="334A9020" w:rsidR="003C134F" w:rsidRPr="003C134F" w:rsidRDefault="003C134F" w:rsidP="003C134F">
            <w:pPr>
              <w:pStyle w:val="Prrafodelista"/>
              <w:numPr>
                <w:ilvl w:val="0"/>
                <w:numId w:val="19"/>
              </w:numPr>
              <w:ind w:left="345"/>
              <w:rPr>
                <w:rFonts w:ascii="Arial" w:hAnsi="Arial" w:cs="Arial"/>
                <w:i/>
                <w:iCs/>
                <w:lang w:val="es-CL"/>
              </w:rPr>
            </w:pPr>
            <w:r w:rsidRPr="003C134F">
              <w:rPr>
                <w:rFonts w:ascii="Arial" w:hAnsi="Arial" w:cs="Arial"/>
                <w:i/>
                <w:iCs/>
                <w:lang w:val="es-CL"/>
              </w:rPr>
              <w:t xml:space="preserve">Lista de Asistencia </w:t>
            </w:r>
          </w:p>
          <w:p w14:paraId="37D75245" w14:textId="6FD63AE5" w:rsidR="003C134F" w:rsidRPr="003C134F" w:rsidRDefault="003C134F" w:rsidP="003C134F">
            <w:pPr>
              <w:pStyle w:val="Prrafodelista"/>
              <w:numPr>
                <w:ilvl w:val="0"/>
                <w:numId w:val="19"/>
              </w:numPr>
              <w:ind w:left="345"/>
              <w:rPr>
                <w:rFonts w:ascii="Arial" w:hAnsi="Arial" w:cs="Arial"/>
                <w:i/>
                <w:iCs/>
                <w:lang w:val="es-CL"/>
              </w:rPr>
            </w:pPr>
            <w:r w:rsidRPr="003C134F">
              <w:rPr>
                <w:rFonts w:ascii="Arial" w:hAnsi="Arial" w:cs="Arial"/>
                <w:i/>
                <w:iCs/>
                <w:lang w:val="es-CL"/>
              </w:rPr>
              <w:t>Registro fotográfico</w:t>
            </w:r>
          </w:p>
          <w:p w14:paraId="30AAF9A2" w14:textId="6A075A3E" w:rsidR="003C134F" w:rsidRPr="003C134F" w:rsidRDefault="003C134F" w:rsidP="003C134F">
            <w:pPr>
              <w:pStyle w:val="Prrafodelista"/>
              <w:numPr>
                <w:ilvl w:val="0"/>
                <w:numId w:val="19"/>
              </w:numPr>
              <w:ind w:left="345"/>
              <w:rPr>
                <w:rFonts w:ascii="Arial" w:hAnsi="Arial" w:cs="Arial"/>
                <w:i/>
                <w:iCs/>
                <w:lang w:val="es-CL"/>
              </w:rPr>
            </w:pPr>
            <w:r w:rsidRPr="003C134F">
              <w:rPr>
                <w:rFonts w:ascii="Arial" w:hAnsi="Arial" w:cs="Arial"/>
                <w:i/>
                <w:iCs/>
                <w:lang w:val="es-CL"/>
              </w:rPr>
              <w:t>Difusión en redes sociales.</w:t>
            </w:r>
          </w:p>
        </w:tc>
        <w:tc>
          <w:tcPr>
            <w:tcW w:w="2268" w:type="dxa"/>
          </w:tcPr>
          <w:p w14:paraId="2A377BB1" w14:textId="117CEC65" w:rsidR="003C134F" w:rsidRPr="00311AEB" w:rsidRDefault="003C134F" w:rsidP="003C134F">
            <w:pPr>
              <w:rPr>
                <w:rFonts w:ascii="Arial" w:hAnsi="Arial" w:cs="Arial"/>
                <w:i/>
                <w:iCs/>
                <w:lang w:val="es-CL"/>
              </w:rPr>
            </w:pPr>
            <w:r>
              <w:rPr>
                <w:rFonts w:ascii="Arial" w:hAnsi="Arial" w:cs="Arial"/>
                <w:i/>
                <w:iCs/>
                <w:lang w:val="es-CL"/>
              </w:rPr>
              <w:t>S</w:t>
            </w:r>
            <w:r w:rsidRPr="003D4B3D">
              <w:rPr>
                <w:rFonts w:ascii="Arial" w:hAnsi="Arial" w:cs="Arial"/>
                <w:i/>
                <w:iCs/>
                <w:lang w:val="es-CL"/>
              </w:rPr>
              <w:t xml:space="preserve">ENDA previene Mulchén </w:t>
            </w:r>
          </w:p>
        </w:tc>
      </w:tr>
      <w:tr w:rsidR="003C134F" w:rsidRPr="001A09B8" w14:paraId="52605D4A" w14:textId="77777777" w:rsidTr="00705DF0">
        <w:trPr>
          <w:trHeight w:val="3168"/>
        </w:trPr>
        <w:tc>
          <w:tcPr>
            <w:tcW w:w="1809" w:type="dxa"/>
            <w:vMerge w:val="restart"/>
          </w:tcPr>
          <w:p w14:paraId="086E7819" w14:textId="77777777" w:rsidR="003C134F" w:rsidRPr="001A09B8" w:rsidRDefault="003C134F" w:rsidP="003C134F">
            <w:pPr>
              <w:rPr>
                <w:rFonts w:ascii="Arial" w:hAnsi="Arial" w:cs="Arial"/>
                <w:color w:val="000000" w:themeColor="text1"/>
                <w:lang w:val="es-CL"/>
              </w:rPr>
            </w:pPr>
            <w:r w:rsidRPr="001A09B8">
              <w:rPr>
                <w:rFonts w:ascii="Arial" w:hAnsi="Arial" w:cs="Arial"/>
                <w:color w:val="000000" w:themeColor="text1"/>
                <w:lang w:val="es-CL"/>
              </w:rPr>
              <w:t>Laboral</w:t>
            </w:r>
          </w:p>
        </w:tc>
        <w:tc>
          <w:tcPr>
            <w:tcW w:w="1560" w:type="dxa"/>
          </w:tcPr>
          <w:p w14:paraId="11021ABF" w14:textId="7B46E8C1"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Programa Trabajar con Calidad de Vida Laboral</w:t>
            </w:r>
          </w:p>
          <w:p w14:paraId="7D2556F6" w14:textId="77777777" w:rsidR="003C134F" w:rsidRDefault="003C134F" w:rsidP="003C134F">
            <w:pPr>
              <w:rPr>
                <w:rFonts w:ascii="Arial" w:hAnsi="Arial" w:cs="Arial"/>
                <w:i/>
                <w:iCs/>
                <w:color w:val="000000" w:themeColor="text1"/>
                <w:lang w:val="es-CL"/>
              </w:rPr>
            </w:pPr>
          </w:p>
          <w:p w14:paraId="687394E7" w14:textId="77777777" w:rsidR="003C134F" w:rsidRDefault="003C134F" w:rsidP="003C134F">
            <w:pPr>
              <w:rPr>
                <w:rFonts w:ascii="Arial" w:hAnsi="Arial" w:cs="Arial"/>
                <w:i/>
                <w:iCs/>
                <w:color w:val="000000" w:themeColor="text1"/>
                <w:lang w:val="es-CL"/>
              </w:rPr>
            </w:pPr>
          </w:p>
          <w:p w14:paraId="18C8C5B0" w14:textId="77777777" w:rsidR="003C134F" w:rsidRPr="001A09B8" w:rsidRDefault="003C134F" w:rsidP="003C134F">
            <w:pPr>
              <w:rPr>
                <w:rFonts w:ascii="Arial" w:hAnsi="Arial" w:cs="Arial"/>
                <w:i/>
                <w:iCs/>
                <w:color w:val="000000" w:themeColor="text1"/>
                <w:lang w:val="es-CL"/>
              </w:rPr>
            </w:pPr>
          </w:p>
        </w:tc>
        <w:tc>
          <w:tcPr>
            <w:tcW w:w="1417" w:type="dxa"/>
          </w:tcPr>
          <w:p w14:paraId="6954C288" w14:textId="32BFE9ED" w:rsidR="003C134F" w:rsidRPr="001A09B8" w:rsidRDefault="003C134F" w:rsidP="003C134F">
            <w:pPr>
              <w:rPr>
                <w:rFonts w:ascii="Arial" w:hAnsi="Arial" w:cs="Arial"/>
                <w:i/>
                <w:iCs/>
                <w:color w:val="000000" w:themeColor="text1"/>
                <w:lang w:val="es-CL"/>
              </w:rPr>
            </w:pPr>
            <w:r>
              <w:rPr>
                <w:rFonts w:ascii="Arial" w:hAnsi="Arial" w:cs="Arial"/>
                <w:i/>
                <w:iCs/>
                <w:color w:val="000000" w:themeColor="text1"/>
                <w:lang w:val="es-CL"/>
              </w:rPr>
              <w:t>Ejecutar el 100% de las actividades contempladas por el componente a ejecutar (TCV, PYME O MYPE)</w:t>
            </w:r>
          </w:p>
        </w:tc>
        <w:tc>
          <w:tcPr>
            <w:tcW w:w="1843" w:type="dxa"/>
          </w:tcPr>
          <w:p w14:paraId="73B7D430" w14:textId="58F02DC8" w:rsidR="003C134F" w:rsidRPr="001A09B8"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capacitaciones y/o talleres ejecutados en organizaciones participantes.</w:t>
            </w:r>
          </w:p>
        </w:tc>
        <w:tc>
          <w:tcPr>
            <w:tcW w:w="2410" w:type="dxa"/>
          </w:tcPr>
          <w:p w14:paraId="6E542E25" w14:textId="24EFCC96" w:rsidR="003C134F" w:rsidRPr="001A09B8" w:rsidRDefault="003C134F" w:rsidP="003C134F">
            <w:pPr>
              <w:rPr>
                <w:rFonts w:ascii="Arial" w:hAnsi="Arial" w:cs="Arial"/>
                <w:i/>
                <w:iCs/>
                <w:color w:val="000000" w:themeColor="text1"/>
                <w:lang w:val="es-CL"/>
              </w:rPr>
            </w:pPr>
            <w:r>
              <w:rPr>
                <w:rFonts w:ascii="Arial" w:hAnsi="Arial" w:cs="Arial"/>
                <w:i/>
                <w:iCs/>
                <w:color w:val="000000" w:themeColor="text1"/>
                <w:lang w:val="es-CL"/>
              </w:rPr>
              <w:t>% de organizaciones capacitadas en componente TCV, MIPY O PYME, según corresponda.</w:t>
            </w:r>
          </w:p>
        </w:tc>
        <w:tc>
          <w:tcPr>
            <w:tcW w:w="2268" w:type="dxa"/>
          </w:tcPr>
          <w:p w14:paraId="16237B0D"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 de asistencia.</w:t>
            </w:r>
          </w:p>
          <w:p w14:paraId="141D7998"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fotográfico.</w:t>
            </w:r>
          </w:p>
          <w:p w14:paraId="3DE22E75"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Estrategia preventiva.</w:t>
            </w:r>
          </w:p>
          <w:p w14:paraId="2E7B3342" w14:textId="2D7A113E" w:rsidR="003C134F" w:rsidRPr="004B42A6" w:rsidRDefault="003C134F" w:rsidP="003C134F">
            <w:pPr>
              <w:pStyle w:val="Prrafodelista"/>
              <w:ind w:left="345"/>
              <w:rPr>
                <w:rFonts w:ascii="Arial" w:hAnsi="Arial" w:cs="Arial"/>
                <w:i/>
                <w:iCs/>
                <w:color w:val="000000" w:themeColor="text1"/>
                <w:lang w:val="es-CL"/>
              </w:rPr>
            </w:pPr>
          </w:p>
        </w:tc>
        <w:tc>
          <w:tcPr>
            <w:tcW w:w="2268" w:type="dxa"/>
          </w:tcPr>
          <w:p w14:paraId="476A4185" w14:textId="7428AF0B" w:rsidR="003C134F" w:rsidRPr="001A09B8" w:rsidRDefault="003C134F" w:rsidP="003C134F">
            <w:pPr>
              <w:rPr>
                <w:rFonts w:ascii="Arial" w:hAnsi="Arial" w:cs="Arial"/>
                <w:i/>
                <w:iCs/>
                <w:color w:val="000000" w:themeColor="text1"/>
                <w:lang w:val="es-CL"/>
              </w:rPr>
            </w:pPr>
            <w:r>
              <w:rPr>
                <w:rFonts w:ascii="Arial" w:hAnsi="Arial" w:cs="Arial"/>
                <w:i/>
                <w:iCs/>
                <w:color w:val="000000" w:themeColor="text1"/>
                <w:lang w:val="es-CL"/>
              </w:rPr>
              <w:t>SENDA Previene Mulchén.</w:t>
            </w:r>
          </w:p>
        </w:tc>
      </w:tr>
      <w:tr w:rsidR="003C134F" w:rsidRPr="001A09B8" w14:paraId="06A4FFA6" w14:textId="77777777" w:rsidTr="00705DF0">
        <w:trPr>
          <w:trHeight w:val="425"/>
        </w:trPr>
        <w:tc>
          <w:tcPr>
            <w:tcW w:w="1809" w:type="dxa"/>
            <w:vMerge/>
          </w:tcPr>
          <w:p w14:paraId="108EF87F" w14:textId="77777777" w:rsidR="003C134F" w:rsidRPr="001A09B8" w:rsidRDefault="003C134F" w:rsidP="003C134F">
            <w:pPr>
              <w:rPr>
                <w:rFonts w:ascii="Arial" w:hAnsi="Arial" w:cs="Arial"/>
                <w:color w:val="000000" w:themeColor="text1"/>
                <w:lang w:val="es-CL"/>
              </w:rPr>
            </w:pPr>
          </w:p>
        </w:tc>
        <w:tc>
          <w:tcPr>
            <w:tcW w:w="1560" w:type="dxa"/>
          </w:tcPr>
          <w:p w14:paraId="57DFD230" w14:textId="33239E62"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Programa Trabajar con calidad de vida laboral –PYME.</w:t>
            </w:r>
          </w:p>
        </w:tc>
        <w:tc>
          <w:tcPr>
            <w:tcW w:w="1417" w:type="dxa"/>
          </w:tcPr>
          <w:p w14:paraId="408F622A" w14:textId="2754E5B4"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xml:space="preserve">Ejecutar 2 cursos de academia SENDA y 4 capacitaciones, para el logro de la </w:t>
            </w:r>
            <w:r>
              <w:rPr>
                <w:rFonts w:ascii="Arial" w:hAnsi="Arial" w:cs="Arial"/>
                <w:i/>
                <w:iCs/>
                <w:color w:val="000000" w:themeColor="text1"/>
                <w:lang w:val="es-CL"/>
              </w:rPr>
              <w:lastRenderedPageBreak/>
              <w:t>estrategia preventiva.</w:t>
            </w:r>
          </w:p>
        </w:tc>
        <w:tc>
          <w:tcPr>
            <w:tcW w:w="1843" w:type="dxa"/>
          </w:tcPr>
          <w:p w14:paraId="57B5C038" w14:textId="180606EA" w:rsidR="003C134F"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jornadas de capacitación y acciones preventivas ejecutadas en el ámbito laboral.</w:t>
            </w:r>
          </w:p>
        </w:tc>
        <w:tc>
          <w:tcPr>
            <w:tcW w:w="2410" w:type="dxa"/>
          </w:tcPr>
          <w:p w14:paraId="729C11D0" w14:textId="4EE273AD"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xml:space="preserve">% de participantes de organizaciones focalizadas, que reconocen factores de protección y de riesgo frente al consumo. </w:t>
            </w:r>
          </w:p>
        </w:tc>
        <w:tc>
          <w:tcPr>
            <w:tcW w:w="2268" w:type="dxa"/>
          </w:tcPr>
          <w:p w14:paraId="17EE0589"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 de asistencia o participación de jornadas preventivas.</w:t>
            </w:r>
          </w:p>
          <w:p w14:paraId="686440DC" w14:textId="32FF8864"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fotográfico.</w:t>
            </w:r>
          </w:p>
        </w:tc>
        <w:tc>
          <w:tcPr>
            <w:tcW w:w="2268" w:type="dxa"/>
          </w:tcPr>
          <w:p w14:paraId="69193221" w14:textId="33412540"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SENDA Previene Mulchén.</w:t>
            </w:r>
          </w:p>
        </w:tc>
      </w:tr>
      <w:tr w:rsidR="003C134F" w:rsidRPr="001A09B8" w14:paraId="74CE3DC2" w14:textId="77777777" w:rsidTr="00705DF0">
        <w:trPr>
          <w:trHeight w:val="375"/>
        </w:trPr>
        <w:tc>
          <w:tcPr>
            <w:tcW w:w="1809" w:type="dxa"/>
            <w:vMerge/>
          </w:tcPr>
          <w:p w14:paraId="136AEB44" w14:textId="77777777" w:rsidR="003C134F" w:rsidRPr="001A09B8" w:rsidRDefault="003C134F" w:rsidP="003C134F">
            <w:pPr>
              <w:rPr>
                <w:rFonts w:ascii="Arial" w:hAnsi="Arial" w:cs="Arial"/>
                <w:color w:val="000000" w:themeColor="text1"/>
                <w:lang w:val="es-CL"/>
              </w:rPr>
            </w:pPr>
          </w:p>
        </w:tc>
        <w:tc>
          <w:tcPr>
            <w:tcW w:w="1560" w:type="dxa"/>
          </w:tcPr>
          <w:p w14:paraId="07D0461B" w14:textId="0D37DCF0"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Programa Trabajar con calidad de vida laboral – MYPE.</w:t>
            </w:r>
          </w:p>
        </w:tc>
        <w:tc>
          <w:tcPr>
            <w:tcW w:w="1417" w:type="dxa"/>
          </w:tcPr>
          <w:p w14:paraId="5C1E2856" w14:textId="7E829660"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Ejecutar al menos 4 capacitaciones a trabajadores pertenecientes a MYPE focalizada.</w:t>
            </w:r>
          </w:p>
        </w:tc>
        <w:tc>
          <w:tcPr>
            <w:tcW w:w="1843" w:type="dxa"/>
          </w:tcPr>
          <w:p w14:paraId="0BFE63BB" w14:textId="73181ABC" w:rsidR="003C134F"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personas capacitadas en entornos laborales protectores.</w:t>
            </w:r>
          </w:p>
        </w:tc>
        <w:tc>
          <w:tcPr>
            <w:tcW w:w="2410" w:type="dxa"/>
          </w:tcPr>
          <w:p w14:paraId="3944B368" w14:textId="1657290E"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de personas capacitadas que identifican factores de protección y de riesgo en ambientes laborales.</w:t>
            </w:r>
          </w:p>
        </w:tc>
        <w:tc>
          <w:tcPr>
            <w:tcW w:w="2268" w:type="dxa"/>
          </w:tcPr>
          <w:p w14:paraId="16AA1299"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 de asistencia.</w:t>
            </w:r>
          </w:p>
          <w:p w14:paraId="1BA378A5" w14:textId="703AA8C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fotográfico.</w:t>
            </w:r>
          </w:p>
        </w:tc>
        <w:tc>
          <w:tcPr>
            <w:tcW w:w="2268" w:type="dxa"/>
          </w:tcPr>
          <w:p w14:paraId="69581FF1" w14:textId="096B1929"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SENDA Previene Mulchén.</w:t>
            </w:r>
          </w:p>
        </w:tc>
      </w:tr>
      <w:tr w:rsidR="003C134F" w:rsidRPr="001A09B8" w14:paraId="0F8B44C2" w14:textId="77777777" w:rsidTr="00705DF0">
        <w:trPr>
          <w:trHeight w:val="376"/>
        </w:trPr>
        <w:tc>
          <w:tcPr>
            <w:tcW w:w="1809" w:type="dxa"/>
            <w:vMerge/>
          </w:tcPr>
          <w:p w14:paraId="3377B3D4" w14:textId="77777777" w:rsidR="003C134F" w:rsidRPr="001A09B8" w:rsidRDefault="003C134F" w:rsidP="003C134F">
            <w:pPr>
              <w:rPr>
                <w:rFonts w:ascii="Arial" w:hAnsi="Arial" w:cs="Arial"/>
                <w:color w:val="000000" w:themeColor="text1"/>
                <w:lang w:val="es-CL"/>
              </w:rPr>
            </w:pPr>
          </w:p>
        </w:tc>
        <w:tc>
          <w:tcPr>
            <w:tcW w:w="1560" w:type="dxa"/>
          </w:tcPr>
          <w:p w14:paraId="123AA2F0" w14:textId="32A186C9"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Realización de Seminario Provincial de buenas prácticas laborales.</w:t>
            </w:r>
          </w:p>
        </w:tc>
        <w:tc>
          <w:tcPr>
            <w:tcW w:w="1417" w:type="dxa"/>
          </w:tcPr>
          <w:p w14:paraId="6E897946" w14:textId="372F700B"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Ejecutar al menos una actividad de buenas prácticas laborales a nivel comunal o provincial.</w:t>
            </w:r>
          </w:p>
        </w:tc>
        <w:tc>
          <w:tcPr>
            <w:tcW w:w="1843" w:type="dxa"/>
          </w:tcPr>
          <w:p w14:paraId="2AFE5317" w14:textId="786527C0" w:rsidR="003C134F"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seminarios de buenas prácticas laborales realizados a nivel provincial.</w:t>
            </w:r>
          </w:p>
        </w:tc>
        <w:tc>
          <w:tcPr>
            <w:tcW w:w="2410" w:type="dxa"/>
          </w:tcPr>
          <w:p w14:paraId="79C6591E" w14:textId="708EAE2E" w:rsidR="003C134F"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participantes provenientes de instituciones públicas y privadas de la provincia. </w:t>
            </w:r>
          </w:p>
        </w:tc>
        <w:tc>
          <w:tcPr>
            <w:tcW w:w="2268" w:type="dxa"/>
          </w:tcPr>
          <w:p w14:paraId="53D2AA6C"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Listas de asistencia.</w:t>
            </w:r>
          </w:p>
          <w:p w14:paraId="4955C3D7" w14:textId="27D365E5" w:rsidR="003C134F" w:rsidRPr="00AD4607"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Registros fotográficos.</w:t>
            </w:r>
          </w:p>
        </w:tc>
        <w:tc>
          <w:tcPr>
            <w:tcW w:w="2268" w:type="dxa"/>
          </w:tcPr>
          <w:p w14:paraId="7A46F754" w14:textId="718D0986"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Programas SENDA Previene, Provincia del Biobío.</w:t>
            </w:r>
          </w:p>
        </w:tc>
      </w:tr>
      <w:tr w:rsidR="003C134F" w:rsidRPr="001A09B8" w14:paraId="0CD37B2A" w14:textId="77777777" w:rsidTr="00705DF0">
        <w:trPr>
          <w:trHeight w:val="989"/>
        </w:trPr>
        <w:tc>
          <w:tcPr>
            <w:tcW w:w="1809" w:type="dxa"/>
            <w:vMerge w:val="restart"/>
          </w:tcPr>
          <w:p w14:paraId="55E7AEC8" w14:textId="77777777" w:rsidR="003C134F" w:rsidRPr="001A09B8" w:rsidRDefault="003C134F" w:rsidP="003C134F">
            <w:pPr>
              <w:rPr>
                <w:rFonts w:ascii="Arial" w:hAnsi="Arial" w:cs="Arial"/>
                <w:color w:val="000000" w:themeColor="text1"/>
                <w:lang w:val="es-CL"/>
              </w:rPr>
            </w:pPr>
            <w:r w:rsidRPr="001A09B8">
              <w:rPr>
                <w:rFonts w:ascii="Arial" w:hAnsi="Arial" w:cs="Arial"/>
                <w:color w:val="000000" w:themeColor="text1"/>
                <w:lang w:val="es-CL"/>
              </w:rPr>
              <w:t>Comunicacional</w:t>
            </w:r>
          </w:p>
        </w:tc>
        <w:tc>
          <w:tcPr>
            <w:tcW w:w="1560" w:type="dxa"/>
          </w:tcPr>
          <w:p w14:paraId="342912C3" w14:textId="73C13F2C"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xml:space="preserve">Campañas de verano – promover conductas de autocuidado en NNAJ y </w:t>
            </w:r>
            <w:r>
              <w:rPr>
                <w:rFonts w:ascii="Arial" w:hAnsi="Arial" w:cs="Arial"/>
                <w:i/>
                <w:iCs/>
                <w:color w:val="000000" w:themeColor="text1"/>
                <w:lang w:val="es-CL"/>
              </w:rPr>
              <w:lastRenderedPageBreak/>
              <w:t>PMAC de la comuna.</w:t>
            </w:r>
          </w:p>
          <w:p w14:paraId="26C19018" w14:textId="77777777" w:rsidR="003C134F" w:rsidRPr="001A09B8" w:rsidRDefault="003C134F" w:rsidP="003C134F">
            <w:pPr>
              <w:rPr>
                <w:rFonts w:ascii="Arial" w:hAnsi="Arial" w:cs="Arial"/>
                <w:i/>
                <w:iCs/>
                <w:color w:val="000000" w:themeColor="text1"/>
                <w:lang w:val="es-CL"/>
              </w:rPr>
            </w:pPr>
          </w:p>
        </w:tc>
        <w:tc>
          <w:tcPr>
            <w:tcW w:w="1417" w:type="dxa"/>
          </w:tcPr>
          <w:p w14:paraId="6AC1A69B" w14:textId="4AA1F340" w:rsidR="003C134F" w:rsidRPr="001A09B8" w:rsidRDefault="003C134F" w:rsidP="003C134F">
            <w:pPr>
              <w:rPr>
                <w:rFonts w:ascii="Arial" w:hAnsi="Arial" w:cs="Arial"/>
                <w:i/>
                <w:iCs/>
                <w:color w:val="000000" w:themeColor="text1"/>
                <w:lang w:val="es-CL"/>
              </w:rPr>
            </w:pPr>
            <w:r>
              <w:rPr>
                <w:rFonts w:ascii="Arial" w:hAnsi="Arial" w:cs="Arial"/>
                <w:i/>
                <w:iCs/>
                <w:color w:val="000000" w:themeColor="text1"/>
                <w:lang w:val="es-CL"/>
              </w:rPr>
              <w:lastRenderedPageBreak/>
              <w:t xml:space="preserve">Ejecutar al menos 3 actividades preventivas de verano entre los </w:t>
            </w:r>
            <w:r>
              <w:rPr>
                <w:rFonts w:ascii="Arial" w:hAnsi="Arial" w:cs="Arial"/>
                <w:i/>
                <w:iCs/>
                <w:color w:val="000000" w:themeColor="text1"/>
                <w:lang w:val="es-CL"/>
              </w:rPr>
              <w:lastRenderedPageBreak/>
              <w:t>meses de enero y febrero.</w:t>
            </w:r>
          </w:p>
        </w:tc>
        <w:tc>
          <w:tcPr>
            <w:tcW w:w="1843" w:type="dxa"/>
          </w:tcPr>
          <w:p w14:paraId="222189DD" w14:textId="63DD3282" w:rsidR="003C134F" w:rsidRPr="001A09B8"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lastRenderedPageBreak/>
              <w:t>N°</w:t>
            </w:r>
            <w:proofErr w:type="spellEnd"/>
            <w:r>
              <w:rPr>
                <w:rFonts w:ascii="Arial" w:hAnsi="Arial" w:cs="Arial"/>
                <w:i/>
                <w:iCs/>
                <w:color w:val="000000" w:themeColor="text1"/>
                <w:lang w:val="es-CL"/>
              </w:rPr>
              <w:t xml:space="preserve"> de campañas preventivas ejecutadas en período estival.</w:t>
            </w:r>
          </w:p>
        </w:tc>
        <w:tc>
          <w:tcPr>
            <w:tcW w:w="2410" w:type="dxa"/>
          </w:tcPr>
          <w:p w14:paraId="7BB298EE" w14:textId="0A3761DB" w:rsidR="003C134F" w:rsidRPr="001A09B8" w:rsidRDefault="003C134F" w:rsidP="003C134F">
            <w:pPr>
              <w:rPr>
                <w:rFonts w:ascii="Arial" w:hAnsi="Arial" w:cs="Arial"/>
                <w:i/>
                <w:iCs/>
                <w:color w:val="000000" w:themeColor="text1"/>
                <w:lang w:val="es-CL"/>
              </w:rPr>
            </w:pPr>
            <w:r>
              <w:rPr>
                <w:rFonts w:ascii="Arial" w:hAnsi="Arial" w:cs="Arial"/>
                <w:i/>
                <w:iCs/>
                <w:color w:val="000000" w:themeColor="text1"/>
                <w:lang w:val="es-CL"/>
              </w:rPr>
              <w:t xml:space="preserve">% de personas que reconoce riesgos asociados al consumo de alcohol y otras drogas, posterior a la participación en </w:t>
            </w:r>
            <w:r>
              <w:rPr>
                <w:rFonts w:ascii="Arial" w:hAnsi="Arial" w:cs="Arial"/>
                <w:i/>
                <w:iCs/>
                <w:color w:val="000000" w:themeColor="text1"/>
                <w:lang w:val="es-CL"/>
              </w:rPr>
              <w:lastRenderedPageBreak/>
              <w:t>campañas preventivas.</w:t>
            </w:r>
          </w:p>
        </w:tc>
        <w:tc>
          <w:tcPr>
            <w:tcW w:w="2268" w:type="dxa"/>
          </w:tcPr>
          <w:p w14:paraId="0DA1E4C4" w14:textId="0AA76120" w:rsidR="003C134F" w:rsidRPr="006A768C" w:rsidRDefault="003C134F" w:rsidP="003C134F">
            <w:pPr>
              <w:pStyle w:val="Prrafodelista"/>
              <w:numPr>
                <w:ilvl w:val="0"/>
                <w:numId w:val="19"/>
              </w:numPr>
              <w:ind w:left="345"/>
              <w:rPr>
                <w:rFonts w:ascii="Arial" w:hAnsi="Arial" w:cs="Arial"/>
                <w:i/>
                <w:iCs/>
                <w:color w:val="000000" w:themeColor="text1"/>
                <w:lang w:val="es-CL"/>
              </w:rPr>
            </w:pPr>
            <w:r w:rsidRPr="006A768C">
              <w:rPr>
                <w:rFonts w:ascii="Arial" w:hAnsi="Arial" w:cs="Arial"/>
                <w:i/>
                <w:iCs/>
                <w:color w:val="000000" w:themeColor="text1"/>
                <w:lang w:val="es-CL"/>
              </w:rPr>
              <w:lastRenderedPageBreak/>
              <w:t>Registros fotográficos</w:t>
            </w:r>
          </w:p>
        </w:tc>
        <w:tc>
          <w:tcPr>
            <w:tcW w:w="2268" w:type="dxa"/>
          </w:tcPr>
          <w:p w14:paraId="4A8AFDCC" w14:textId="77777777"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Programas OLN, SERNAMEG y SENDA Previene Mulchén.</w:t>
            </w:r>
          </w:p>
          <w:p w14:paraId="539D361F" w14:textId="77777777" w:rsidR="003C134F" w:rsidRDefault="003C134F" w:rsidP="003C134F">
            <w:pPr>
              <w:rPr>
                <w:rFonts w:ascii="Arial" w:hAnsi="Arial" w:cs="Arial"/>
                <w:i/>
                <w:iCs/>
                <w:color w:val="000000" w:themeColor="text1"/>
                <w:lang w:val="es-CL"/>
              </w:rPr>
            </w:pPr>
          </w:p>
          <w:p w14:paraId="09908BC3" w14:textId="77777777" w:rsidR="003C134F" w:rsidRDefault="003C134F" w:rsidP="003C134F">
            <w:pPr>
              <w:rPr>
                <w:rFonts w:ascii="Arial" w:hAnsi="Arial" w:cs="Arial"/>
                <w:i/>
                <w:iCs/>
                <w:color w:val="000000" w:themeColor="text1"/>
                <w:lang w:val="es-CL"/>
              </w:rPr>
            </w:pPr>
          </w:p>
          <w:p w14:paraId="1E7DEADD" w14:textId="77777777" w:rsidR="003C134F" w:rsidRDefault="003C134F" w:rsidP="003C134F">
            <w:pPr>
              <w:rPr>
                <w:rFonts w:ascii="Arial" w:hAnsi="Arial" w:cs="Arial"/>
                <w:i/>
                <w:iCs/>
                <w:color w:val="000000" w:themeColor="text1"/>
                <w:lang w:val="es-CL"/>
              </w:rPr>
            </w:pPr>
          </w:p>
          <w:p w14:paraId="16D1E1E3" w14:textId="401D9885" w:rsidR="003C134F" w:rsidRPr="001A09B8" w:rsidRDefault="003C134F" w:rsidP="003C134F">
            <w:pPr>
              <w:rPr>
                <w:rFonts w:ascii="Arial" w:hAnsi="Arial" w:cs="Arial"/>
                <w:i/>
                <w:iCs/>
                <w:color w:val="000000" w:themeColor="text1"/>
                <w:lang w:val="es-CL"/>
              </w:rPr>
            </w:pPr>
          </w:p>
        </w:tc>
      </w:tr>
      <w:tr w:rsidR="003C134F" w:rsidRPr="001A09B8" w14:paraId="11333A47" w14:textId="77777777" w:rsidTr="00705DF0">
        <w:trPr>
          <w:trHeight w:val="325"/>
        </w:trPr>
        <w:tc>
          <w:tcPr>
            <w:tcW w:w="1809" w:type="dxa"/>
            <w:vMerge/>
          </w:tcPr>
          <w:p w14:paraId="4F106138" w14:textId="77777777" w:rsidR="003C134F" w:rsidRPr="001A09B8" w:rsidRDefault="003C134F" w:rsidP="003C134F">
            <w:pPr>
              <w:rPr>
                <w:rFonts w:ascii="Arial" w:hAnsi="Arial" w:cs="Arial"/>
                <w:color w:val="000000" w:themeColor="text1"/>
                <w:lang w:val="es-CL"/>
              </w:rPr>
            </w:pPr>
          </w:p>
        </w:tc>
        <w:tc>
          <w:tcPr>
            <w:tcW w:w="1560" w:type="dxa"/>
          </w:tcPr>
          <w:p w14:paraId="426E787C" w14:textId="65B9F090"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Actividad de difusión – día mundial sin tabaco.</w:t>
            </w:r>
          </w:p>
        </w:tc>
        <w:tc>
          <w:tcPr>
            <w:tcW w:w="1417" w:type="dxa"/>
          </w:tcPr>
          <w:p w14:paraId="23111067" w14:textId="3CDE3256"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Durante el mes de mayo, realizar charla preventiva comunal.</w:t>
            </w:r>
          </w:p>
        </w:tc>
        <w:tc>
          <w:tcPr>
            <w:tcW w:w="1843" w:type="dxa"/>
          </w:tcPr>
          <w:p w14:paraId="60AF13B6" w14:textId="1A845741" w:rsidR="003C134F"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participantes asistentes a la charla preventiva </w:t>
            </w:r>
            <w:proofErr w:type="gramStart"/>
            <w:r>
              <w:rPr>
                <w:rFonts w:ascii="Arial" w:hAnsi="Arial" w:cs="Arial"/>
                <w:i/>
                <w:iCs/>
                <w:color w:val="000000" w:themeColor="text1"/>
                <w:lang w:val="es-CL"/>
              </w:rPr>
              <w:t>en relación a</w:t>
            </w:r>
            <w:proofErr w:type="gramEnd"/>
            <w:r>
              <w:rPr>
                <w:rFonts w:ascii="Arial" w:hAnsi="Arial" w:cs="Arial"/>
                <w:i/>
                <w:iCs/>
                <w:color w:val="000000" w:themeColor="text1"/>
                <w:lang w:val="es-CL"/>
              </w:rPr>
              <w:t xml:space="preserve"> la convocatoria.</w:t>
            </w:r>
          </w:p>
        </w:tc>
        <w:tc>
          <w:tcPr>
            <w:tcW w:w="2410" w:type="dxa"/>
          </w:tcPr>
          <w:p w14:paraId="37941438" w14:textId="4498AC3A"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de participantes que identifica consecuencias del consumo de tabaco y riesgos asociados al consumo en evaluación final de la jornada.</w:t>
            </w:r>
          </w:p>
        </w:tc>
        <w:tc>
          <w:tcPr>
            <w:tcW w:w="2268" w:type="dxa"/>
          </w:tcPr>
          <w:p w14:paraId="4EEACBFC"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Evaluación final digital.</w:t>
            </w:r>
          </w:p>
          <w:p w14:paraId="4D647E30"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 de asistencia.</w:t>
            </w:r>
          </w:p>
          <w:p w14:paraId="0986E0EA" w14:textId="21FC50C1"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fotográfico.</w:t>
            </w:r>
          </w:p>
          <w:p w14:paraId="46D87FC9" w14:textId="27B11CA1" w:rsidR="003C134F" w:rsidRPr="00B636CE"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Difusión actividad en redes sociales institucionales.</w:t>
            </w:r>
          </w:p>
        </w:tc>
        <w:tc>
          <w:tcPr>
            <w:tcW w:w="2268" w:type="dxa"/>
          </w:tcPr>
          <w:p w14:paraId="2D200EA4" w14:textId="77777777"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SENDA Previene Mulchén.</w:t>
            </w:r>
          </w:p>
          <w:p w14:paraId="3DF2192B" w14:textId="77777777"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Hospital de Mulchén.</w:t>
            </w:r>
          </w:p>
          <w:p w14:paraId="7AAB1AE2" w14:textId="6D4A6225"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SENDA Tratamiento</w:t>
            </w:r>
          </w:p>
        </w:tc>
      </w:tr>
      <w:tr w:rsidR="003C134F" w:rsidRPr="001A09B8" w14:paraId="13A25F32" w14:textId="77777777" w:rsidTr="00705DF0">
        <w:trPr>
          <w:trHeight w:val="175"/>
        </w:trPr>
        <w:tc>
          <w:tcPr>
            <w:tcW w:w="1809" w:type="dxa"/>
            <w:vMerge/>
          </w:tcPr>
          <w:p w14:paraId="71369094" w14:textId="77777777" w:rsidR="003C134F" w:rsidRPr="001A09B8" w:rsidRDefault="003C134F" w:rsidP="003C134F">
            <w:pPr>
              <w:rPr>
                <w:rFonts w:ascii="Arial" w:hAnsi="Arial" w:cs="Arial"/>
                <w:color w:val="000000" w:themeColor="text1"/>
                <w:lang w:val="es-CL"/>
              </w:rPr>
            </w:pPr>
          </w:p>
        </w:tc>
        <w:tc>
          <w:tcPr>
            <w:tcW w:w="1560" w:type="dxa"/>
          </w:tcPr>
          <w:p w14:paraId="555560D2" w14:textId="1D6EDDEF"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xml:space="preserve">Actividad comunal mes de la prevención – </w:t>
            </w:r>
            <w:r w:rsidRPr="00241923">
              <w:rPr>
                <w:rFonts w:ascii="Arial" w:hAnsi="Arial" w:cs="Arial"/>
                <w:i/>
                <w:iCs/>
                <w:color w:val="000000" w:themeColor="text1"/>
                <w:lang w:val="es-CL"/>
              </w:rPr>
              <w:t xml:space="preserve">Desarrollo de actividades de promoción y prevención, a través de </w:t>
            </w:r>
            <w:r>
              <w:rPr>
                <w:rFonts w:ascii="Arial" w:hAnsi="Arial" w:cs="Arial"/>
                <w:i/>
                <w:iCs/>
                <w:color w:val="000000" w:themeColor="text1"/>
                <w:lang w:val="es-CL"/>
              </w:rPr>
              <w:t>la realización de Bingo comunitario.</w:t>
            </w:r>
          </w:p>
        </w:tc>
        <w:tc>
          <w:tcPr>
            <w:tcW w:w="1417" w:type="dxa"/>
          </w:tcPr>
          <w:p w14:paraId="47703739" w14:textId="71B0AD3C"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Ejecutar durante el mes de junio - bingo preventivo dirigido a vecinas y vecinos de barrios focalizados.</w:t>
            </w:r>
          </w:p>
        </w:tc>
        <w:tc>
          <w:tcPr>
            <w:tcW w:w="1843" w:type="dxa"/>
          </w:tcPr>
          <w:p w14:paraId="370364DE" w14:textId="129A19B3" w:rsidR="003C134F"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participantes en bingo preventivo comunitario.</w:t>
            </w:r>
          </w:p>
        </w:tc>
        <w:tc>
          <w:tcPr>
            <w:tcW w:w="2410" w:type="dxa"/>
          </w:tcPr>
          <w:p w14:paraId="1841665A" w14:textId="5EA3CD9D"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de participantes que valoran e identifican positivamente la actividad como encuentro comunitario.</w:t>
            </w:r>
          </w:p>
        </w:tc>
        <w:tc>
          <w:tcPr>
            <w:tcW w:w="2268" w:type="dxa"/>
          </w:tcPr>
          <w:p w14:paraId="0E43D06C"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 fotográfico.</w:t>
            </w:r>
          </w:p>
          <w:p w14:paraId="3A9C090D"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 de asistencia.</w:t>
            </w:r>
          </w:p>
          <w:p w14:paraId="20004C09" w14:textId="2D6DC2F8" w:rsidR="003C134F" w:rsidRPr="006A768C"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 de entrega de premios.</w:t>
            </w:r>
          </w:p>
        </w:tc>
        <w:tc>
          <w:tcPr>
            <w:tcW w:w="2268" w:type="dxa"/>
          </w:tcPr>
          <w:p w14:paraId="22CEB098" w14:textId="77777777"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SENDA Previene Mulchén.</w:t>
            </w:r>
          </w:p>
          <w:p w14:paraId="1F306273" w14:textId="77777777"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Programa de Organizaciones Comunitarias.</w:t>
            </w:r>
          </w:p>
          <w:p w14:paraId="4671B7BB" w14:textId="397E6678"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Programa de Apoyo al Adulto Mayor.</w:t>
            </w:r>
          </w:p>
        </w:tc>
      </w:tr>
      <w:tr w:rsidR="003C134F" w:rsidRPr="001A09B8" w14:paraId="324B924A" w14:textId="77777777" w:rsidTr="00705DF0">
        <w:trPr>
          <w:trHeight w:val="225"/>
        </w:trPr>
        <w:tc>
          <w:tcPr>
            <w:tcW w:w="1809" w:type="dxa"/>
            <w:vMerge/>
          </w:tcPr>
          <w:p w14:paraId="4BD30E13" w14:textId="77777777" w:rsidR="003C134F" w:rsidRPr="001A09B8" w:rsidRDefault="003C134F" w:rsidP="003C134F">
            <w:pPr>
              <w:rPr>
                <w:rFonts w:ascii="Arial" w:hAnsi="Arial" w:cs="Arial"/>
                <w:color w:val="000000" w:themeColor="text1"/>
                <w:lang w:val="es-CL"/>
              </w:rPr>
            </w:pPr>
          </w:p>
        </w:tc>
        <w:tc>
          <w:tcPr>
            <w:tcW w:w="1560" w:type="dxa"/>
          </w:tcPr>
          <w:p w14:paraId="7ACFD480" w14:textId="1D933940"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xml:space="preserve">Realización de actividades preventivas en el marco del mes de la patria. </w:t>
            </w:r>
          </w:p>
        </w:tc>
        <w:tc>
          <w:tcPr>
            <w:tcW w:w="1417" w:type="dxa"/>
          </w:tcPr>
          <w:p w14:paraId="63B4884A" w14:textId="23665502"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xml:space="preserve">Actividades de difusión y promoción durante el mes de septiembre </w:t>
            </w:r>
          </w:p>
          <w:p w14:paraId="12183E65" w14:textId="77777777" w:rsidR="003C134F" w:rsidRDefault="003C134F" w:rsidP="003C134F">
            <w:pPr>
              <w:rPr>
                <w:rFonts w:ascii="Arial" w:hAnsi="Arial" w:cs="Arial"/>
                <w:i/>
                <w:iCs/>
                <w:color w:val="000000" w:themeColor="text1"/>
                <w:lang w:val="es-CL"/>
              </w:rPr>
            </w:pPr>
          </w:p>
        </w:tc>
        <w:tc>
          <w:tcPr>
            <w:tcW w:w="1843" w:type="dxa"/>
          </w:tcPr>
          <w:p w14:paraId="471E60F6" w14:textId="7B67B443" w:rsidR="003C134F"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actividades preventivas realizadas en el contexto de fiestas patrias.    </w:t>
            </w:r>
          </w:p>
        </w:tc>
        <w:tc>
          <w:tcPr>
            <w:tcW w:w="2410" w:type="dxa"/>
          </w:tcPr>
          <w:p w14:paraId="737AA703" w14:textId="1A520986"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de personas que reconocen mensajes de autocuidado y prevención asociados a la actividad.</w:t>
            </w:r>
          </w:p>
        </w:tc>
        <w:tc>
          <w:tcPr>
            <w:tcW w:w="2268" w:type="dxa"/>
          </w:tcPr>
          <w:p w14:paraId="74D1FAA9" w14:textId="7E527895"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Listado de actividades ejecutadas en reporte de minutas enviadas.</w:t>
            </w:r>
          </w:p>
          <w:p w14:paraId="436622A3" w14:textId="177A6BDB" w:rsidR="003C134F" w:rsidRPr="00131CFC"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Registros fotográficos.</w:t>
            </w:r>
          </w:p>
        </w:tc>
        <w:tc>
          <w:tcPr>
            <w:tcW w:w="2268" w:type="dxa"/>
          </w:tcPr>
          <w:p w14:paraId="33B22430" w14:textId="77777777"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 xml:space="preserve">Dirección de Seguridad Publica </w:t>
            </w:r>
          </w:p>
          <w:p w14:paraId="3B0C33AF" w14:textId="77777777"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MICC de la 2da compañía de carabineros.</w:t>
            </w:r>
          </w:p>
          <w:p w14:paraId="404BAD7E" w14:textId="7944BDF1"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SENDA Previene Mulchén.</w:t>
            </w:r>
          </w:p>
        </w:tc>
      </w:tr>
      <w:tr w:rsidR="003C134F" w:rsidRPr="001A09B8" w14:paraId="0B1F44A7" w14:textId="77777777" w:rsidTr="00705DF0">
        <w:trPr>
          <w:trHeight w:val="232"/>
        </w:trPr>
        <w:tc>
          <w:tcPr>
            <w:tcW w:w="1809" w:type="dxa"/>
            <w:vMerge/>
          </w:tcPr>
          <w:p w14:paraId="722D41C4" w14:textId="77777777" w:rsidR="003C134F" w:rsidRPr="001A09B8" w:rsidRDefault="003C134F" w:rsidP="003C134F">
            <w:pPr>
              <w:rPr>
                <w:rFonts w:ascii="Arial" w:hAnsi="Arial" w:cs="Arial"/>
                <w:color w:val="000000" w:themeColor="text1"/>
                <w:lang w:val="es-CL"/>
              </w:rPr>
            </w:pPr>
          </w:p>
        </w:tc>
        <w:tc>
          <w:tcPr>
            <w:tcW w:w="1560" w:type="dxa"/>
          </w:tcPr>
          <w:p w14:paraId="4D40F177" w14:textId="295BB36A"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Actividad de promoción – mes de la recuperación a nivel comunal.</w:t>
            </w:r>
          </w:p>
        </w:tc>
        <w:tc>
          <w:tcPr>
            <w:tcW w:w="1417" w:type="dxa"/>
          </w:tcPr>
          <w:p w14:paraId="4F7C4669" w14:textId="04B0C961"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Actividades que</w:t>
            </w:r>
            <w:r w:rsidRPr="002C0BFF">
              <w:rPr>
                <w:rFonts w:ascii="Arial" w:hAnsi="Arial" w:cs="Arial"/>
                <w:i/>
                <w:iCs/>
                <w:color w:val="000000" w:themeColor="text1"/>
                <w:lang w:val="es-CL"/>
              </w:rPr>
              <w:t xml:space="preserve"> foment</w:t>
            </w:r>
            <w:r>
              <w:rPr>
                <w:rFonts w:ascii="Arial" w:hAnsi="Arial" w:cs="Arial"/>
                <w:i/>
                <w:iCs/>
                <w:color w:val="000000" w:themeColor="text1"/>
                <w:lang w:val="es-CL"/>
              </w:rPr>
              <w:t>en</w:t>
            </w:r>
            <w:r w:rsidRPr="002C0BFF">
              <w:rPr>
                <w:rFonts w:ascii="Arial" w:hAnsi="Arial" w:cs="Arial"/>
                <w:i/>
                <w:iCs/>
                <w:color w:val="000000" w:themeColor="text1"/>
                <w:lang w:val="es-CL"/>
              </w:rPr>
              <w:t xml:space="preserve"> la disminución de estigma en personas con problemáticas de consumo de alcohol y otras drogas.</w:t>
            </w:r>
          </w:p>
        </w:tc>
        <w:tc>
          <w:tcPr>
            <w:tcW w:w="1843" w:type="dxa"/>
          </w:tcPr>
          <w:p w14:paraId="6DA5FE5D" w14:textId="1838F1B8" w:rsidR="003C134F"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actividades realizadas en el marco del mes de la recuperación respecto de las planificadas.</w:t>
            </w:r>
          </w:p>
        </w:tc>
        <w:tc>
          <w:tcPr>
            <w:tcW w:w="2410" w:type="dxa"/>
          </w:tcPr>
          <w:p w14:paraId="141C15EC" w14:textId="4DBE002A" w:rsidR="003C134F" w:rsidRDefault="003C134F" w:rsidP="003C134F">
            <w:pPr>
              <w:rPr>
                <w:rFonts w:ascii="Arial" w:hAnsi="Arial" w:cs="Arial"/>
                <w:i/>
                <w:iCs/>
                <w:color w:val="000000" w:themeColor="text1"/>
                <w:lang w:val="es-CL"/>
              </w:rPr>
            </w:pPr>
            <w:proofErr w:type="spellStart"/>
            <w:r>
              <w:rPr>
                <w:rFonts w:ascii="Arial" w:hAnsi="Arial" w:cs="Arial"/>
                <w:i/>
                <w:iCs/>
                <w:color w:val="000000" w:themeColor="text1"/>
                <w:lang w:val="es-CL"/>
              </w:rPr>
              <w:t>N°</w:t>
            </w:r>
            <w:proofErr w:type="spellEnd"/>
            <w:r>
              <w:rPr>
                <w:rFonts w:ascii="Arial" w:hAnsi="Arial" w:cs="Arial"/>
                <w:i/>
                <w:iCs/>
                <w:color w:val="000000" w:themeColor="text1"/>
                <w:lang w:val="es-CL"/>
              </w:rPr>
              <w:t xml:space="preserve"> de personas participantes o alcanzadas en actividades del mes de la recuperación.</w:t>
            </w:r>
          </w:p>
        </w:tc>
        <w:tc>
          <w:tcPr>
            <w:tcW w:w="2268" w:type="dxa"/>
          </w:tcPr>
          <w:p w14:paraId="14D0608F" w14:textId="77777777"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Listado de actividades ejecutadas en reporte de minutas enviadas.</w:t>
            </w:r>
          </w:p>
          <w:p w14:paraId="238C7C52" w14:textId="686275DA" w:rsidR="003C134F" w:rsidRDefault="003C134F" w:rsidP="003C134F">
            <w:pPr>
              <w:pStyle w:val="Prrafodelista"/>
              <w:numPr>
                <w:ilvl w:val="0"/>
                <w:numId w:val="19"/>
              </w:numPr>
              <w:ind w:left="345"/>
              <w:rPr>
                <w:rFonts w:ascii="Arial" w:hAnsi="Arial" w:cs="Arial"/>
                <w:i/>
                <w:iCs/>
                <w:color w:val="000000" w:themeColor="text1"/>
                <w:lang w:val="es-CL"/>
              </w:rPr>
            </w:pPr>
            <w:r>
              <w:rPr>
                <w:rFonts w:ascii="Arial" w:hAnsi="Arial" w:cs="Arial"/>
                <w:i/>
                <w:iCs/>
                <w:color w:val="000000" w:themeColor="text1"/>
                <w:lang w:val="es-CL"/>
              </w:rPr>
              <w:t>Registros fotográficos.</w:t>
            </w:r>
          </w:p>
          <w:p w14:paraId="1481B403" w14:textId="1915015A" w:rsidR="003C134F" w:rsidRPr="00B42214" w:rsidRDefault="003C134F" w:rsidP="003C134F">
            <w:pPr>
              <w:rPr>
                <w:rFonts w:ascii="Arial" w:hAnsi="Arial" w:cs="Arial"/>
                <w:i/>
                <w:iCs/>
                <w:color w:val="000000" w:themeColor="text1"/>
                <w:lang w:val="es-CL"/>
              </w:rPr>
            </w:pPr>
            <w:r>
              <w:rPr>
                <w:rFonts w:ascii="Arial" w:hAnsi="Arial" w:cs="Arial"/>
                <w:i/>
                <w:iCs/>
                <w:color w:val="000000" w:themeColor="text1"/>
                <w:lang w:val="es-CL"/>
              </w:rPr>
              <w:t>Registros fotográficos.</w:t>
            </w:r>
          </w:p>
        </w:tc>
        <w:tc>
          <w:tcPr>
            <w:tcW w:w="2268" w:type="dxa"/>
          </w:tcPr>
          <w:p w14:paraId="4B2369F9" w14:textId="1F1FC3D6"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SENDA Tratamiento.</w:t>
            </w:r>
          </w:p>
          <w:p w14:paraId="0C2E2864" w14:textId="77777777"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SENDA Previene Mulchén.</w:t>
            </w:r>
          </w:p>
          <w:p w14:paraId="4EE3902F" w14:textId="3C1224EF" w:rsidR="003C134F" w:rsidRDefault="003C134F" w:rsidP="003C134F">
            <w:pPr>
              <w:rPr>
                <w:rFonts w:ascii="Arial" w:hAnsi="Arial" w:cs="Arial"/>
                <w:i/>
                <w:iCs/>
                <w:color w:val="000000" w:themeColor="text1"/>
                <w:lang w:val="es-CL"/>
              </w:rPr>
            </w:pPr>
            <w:r>
              <w:rPr>
                <w:rFonts w:ascii="Arial" w:hAnsi="Arial" w:cs="Arial"/>
                <w:i/>
                <w:iCs/>
                <w:color w:val="000000" w:themeColor="text1"/>
                <w:lang w:val="es-CL"/>
              </w:rPr>
              <w:t>Hospital de Mulchén.</w:t>
            </w:r>
          </w:p>
        </w:tc>
      </w:tr>
    </w:tbl>
    <w:p w14:paraId="2828A87E" w14:textId="77777777" w:rsidR="001A09B8" w:rsidRDefault="001A09B8">
      <w:pPr>
        <w:pStyle w:val="Ttulo2"/>
        <w:rPr>
          <w:rFonts w:ascii="Arial" w:hAnsi="Arial" w:cs="Arial"/>
          <w:color w:val="000000" w:themeColor="text1"/>
          <w:sz w:val="24"/>
          <w:szCs w:val="24"/>
          <w:lang w:val="es-CL"/>
        </w:rPr>
      </w:pPr>
    </w:p>
    <w:p w14:paraId="0A0BCD24" w14:textId="77777777" w:rsidR="00CD47CB" w:rsidRPr="00CD47CB" w:rsidRDefault="00CD47CB" w:rsidP="00CD47CB">
      <w:pPr>
        <w:rPr>
          <w:lang w:val="es-CL"/>
        </w:rPr>
        <w:sectPr w:rsidR="00CD47CB" w:rsidRPr="00CD47CB" w:rsidSect="001A09B8">
          <w:pgSz w:w="15840" w:h="12240" w:orient="landscape"/>
          <w:pgMar w:top="1797" w:right="1440" w:bottom="1797" w:left="1440" w:header="720" w:footer="720" w:gutter="0"/>
          <w:cols w:space="720"/>
          <w:docGrid w:linePitch="360"/>
        </w:sectPr>
      </w:pPr>
    </w:p>
    <w:p w14:paraId="01C99215" w14:textId="77777777" w:rsidR="00BA6226" w:rsidRPr="001A09B8" w:rsidRDefault="001A09B8">
      <w:pPr>
        <w:pStyle w:val="Ttulo2"/>
        <w:rPr>
          <w:rFonts w:ascii="Arial" w:hAnsi="Arial" w:cs="Arial"/>
          <w:color w:val="000000" w:themeColor="text1"/>
          <w:sz w:val="24"/>
          <w:szCs w:val="24"/>
          <w:lang w:val="es-CL"/>
        </w:rPr>
      </w:pPr>
      <w:r>
        <w:rPr>
          <w:rFonts w:ascii="Arial" w:hAnsi="Arial" w:cs="Arial"/>
          <w:noProof/>
          <w:color w:val="000000" w:themeColor="text1"/>
          <w:sz w:val="24"/>
          <w:szCs w:val="24"/>
          <w:lang w:val="es-CL" w:eastAsia="es-CL"/>
        </w:rPr>
        <w:lastRenderedPageBreak/>
        <w:drawing>
          <wp:anchor distT="0" distB="0" distL="114300" distR="114300" simplePos="0" relativeHeight="251658244" behindDoc="0" locked="0" layoutInCell="1" allowOverlap="1" wp14:anchorId="213B76E0" wp14:editId="014C239B">
            <wp:simplePos x="0" y="0"/>
            <wp:positionH relativeFrom="column">
              <wp:posOffset>-1152525</wp:posOffset>
            </wp:positionH>
            <wp:positionV relativeFrom="paragraph">
              <wp:posOffset>-1109980</wp:posOffset>
            </wp:positionV>
            <wp:extent cx="7772400" cy="10065385"/>
            <wp:effectExtent l="0" t="0" r="0" b="0"/>
            <wp:wrapNone/>
            <wp:docPr id="6" name="Imagen 6" descr="ContraT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raTap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72400" cy="10065385"/>
                    </a:xfrm>
                    <a:prstGeom prst="rect">
                      <a:avLst/>
                    </a:prstGeom>
                    <a:noFill/>
                  </pic:spPr>
                </pic:pic>
              </a:graphicData>
            </a:graphic>
            <wp14:sizeRelH relativeFrom="page">
              <wp14:pctWidth>0</wp14:pctWidth>
            </wp14:sizeRelH>
            <wp14:sizeRelV relativeFrom="page">
              <wp14:pctHeight>0</wp14:pctHeight>
            </wp14:sizeRelV>
          </wp:anchor>
        </w:drawing>
      </w:r>
    </w:p>
    <w:p w14:paraId="2CF5E55B" w14:textId="77777777" w:rsidR="00BA6226" w:rsidRPr="001A09B8" w:rsidRDefault="00BA6226">
      <w:pPr>
        <w:pStyle w:val="Ttulo2"/>
        <w:rPr>
          <w:rFonts w:ascii="Arial" w:hAnsi="Arial" w:cs="Arial"/>
          <w:color w:val="000000" w:themeColor="text1"/>
          <w:sz w:val="24"/>
          <w:szCs w:val="24"/>
          <w:lang w:val="es-CL"/>
        </w:rPr>
      </w:pPr>
    </w:p>
    <w:p w14:paraId="706C909A" w14:textId="77777777" w:rsidR="009758F5" w:rsidRDefault="009758F5" w:rsidP="009758F5">
      <w:pPr>
        <w:rPr>
          <w:lang w:val="es-CL"/>
        </w:rPr>
      </w:pPr>
    </w:p>
    <w:p w14:paraId="0FF44BCD" w14:textId="77777777" w:rsidR="001A09B8" w:rsidRDefault="001A09B8" w:rsidP="009758F5">
      <w:pPr>
        <w:rPr>
          <w:lang w:val="es-CL"/>
        </w:rPr>
      </w:pPr>
    </w:p>
    <w:p w14:paraId="2A0CA1A9" w14:textId="77777777" w:rsidR="001A09B8" w:rsidRDefault="001A09B8" w:rsidP="009758F5">
      <w:pPr>
        <w:rPr>
          <w:lang w:val="es-CL"/>
        </w:rPr>
      </w:pPr>
    </w:p>
    <w:p w14:paraId="41A28DFC" w14:textId="77777777" w:rsidR="001A09B8" w:rsidRDefault="001A09B8" w:rsidP="009758F5">
      <w:pPr>
        <w:rPr>
          <w:lang w:val="es-CL"/>
        </w:rPr>
      </w:pPr>
    </w:p>
    <w:p w14:paraId="142DE23A" w14:textId="77777777" w:rsidR="001A09B8" w:rsidRDefault="001A09B8" w:rsidP="009758F5">
      <w:pPr>
        <w:rPr>
          <w:lang w:val="es-CL"/>
        </w:rPr>
      </w:pPr>
    </w:p>
    <w:p w14:paraId="3F4C9134" w14:textId="77777777" w:rsidR="001A09B8" w:rsidRDefault="001A09B8" w:rsidP="009758F5">
      <w:pPr>
        <w:rPr>
          <w:lang w:val="es-CL"/>
        </w:rPr>
      </w:pPr>
    </w:p>
    <w:p w14:paraId="776B5253" w14:textId="77777777" w:rsidR="001A09B8" w:rsidRDefault="001A09B8" w:rsidP="009758F5">
      <w:pPr>
        <w:rPr>
          <w:lang w:val="es-CL"/>
        </w:rPr>
      </w:pPr>
    </w:p>
    <w:p w14:paraId="6B424392" w14:textId="77777777" w:rsidR="001A09B8" w:rsidRDefault="001A09B8" w:rsidP="009758F5">
      <w:pPr>
        <w:rPr>
          <w:lang w:val="es-CL"/>
        </w:rPr>
      </w:pPr>
    </w:p>
    <w:p w14:paraId="682716F9" w14:textId="77777777" w:rsidR="001A09B8" w:rsidRDefault="001A09B8" w:rsidP="009758F5">
      <w:pPr>
        <w:rPr>
          <w:lang w:val="es-CL"/>
        </w:rPr>
      </w:pPr>
    </w:p>
    <w:p w14:paraId="3EA92DB1" w14:textId="77777777" w:rsidR="001A09B8" w:rsidRDefault="001A09B8" w:rsidP="009758F5">
      <w:pPr>
        <w:rPr>
          <w:lang w:val="es-CL"/>
        </w:rPr>
      </w:pPr>
    </w:p>
    <w:p w14:paraId="7B4AB3F7" w14:textId="77777777" w:rsidR="001A09B8" w:rsidRDefault="001A09B8" w:rsidP="009758F5">
      <w:pPr>
        <w:rPr>
          <w:lang w:val="es-CL"/>
        </w:rPr>
      </w:pPr>
    </w:p>
    <w:p w14:paraId="7BE714AC" w14:textId="77777777" w:rsidR="001A09B8" w:rsidRDefault="001A09B8" w:rsidP="009758F5">
      <w:pPr>
        <w:rPr>
          <w:lang w:val="es-CL"/>
        </w:rPr>
      </w:pPr>
    </w:p>
    <w:p w14:paraId="6B10F3C2" w14:textId="77777777" w:rsidR="001A09B8" w:rsidRDefault="001A09B8" w:rsidP="009758F5">
      <w:pPr>
        <w:rPr>
          <w:lang w:val="es-CL"/>
        </w:rPr>
      </w:pPr>
    </w:p>
    <w:p w14:paraId="04643B43" w14:textId="77777777" w:rsidR="001A09B8" w:rsidRDefault="001A09B8" w:rsidP="009758F5">
      <w:pPr>
        <w:rPr>
          <w:lang w:val="es-CL"/>
        </w:rPr>
      </w:pPr>
    </w:p>
    <w:p w14:paraId="14422E78" w14:textId="77777777" w:rsidR="001A09B8" w:rsidRDefault="001A09B8" w:rsidP="009758F5">
      <w:pPr>
        <w:rPr>
          <w:lang w:val="es-CL"/>
        </w:rPr>
      </w:pPr>
    </w:p>
    <w:p w14:paraId="49FD5CC1" w14:textId="77777777" w:rsidR="001A09B8" w:rsidRDefault="001A09B8" w:rsidP="009758F5">
      <w:pPr>
        <w:rPr>
          <w:lang w:val="es-CL"/>
        </w:rPr>
      </w:pPr>
    </w:p>
    <w:p w14:paraId="17DC2392" w14:textId="77777777" w:rsidR="001A09B8" w:rsidRDefault="001A09B8" w:rsidP="009758F5">
      <w:pPr>
        <w:rPr>
          <w:lang w:val="es-CL"/>
        </w:rPr>
      </w:pPr>
    </w:p>
    <w:p w14:paraId="734D4824" w14:textId="77777777" w:rsidR="001A09B8" w:rsidRDefault="001A09B8" w:rsidP="009758F5">
      <w:pPr>
        <w:rPr>
          <w:lang w:val="es-CL"/>
        </w:rPr>
      </w:pPr>
    </w:p>
    <w:p w14:paraId="76D57E71" w14:textId="77777777" w:rsidR="001A09B8" w:rsidRDefault="001A09B8" w:rsidP="009758F5">
      <w:pPr>
        <w:rPr>
          <w:lang w:val="es-CL"/>
        </w:rPr>
      </w:pPr>
    </w:p>
    <w:p w14:paraId="7760AE82" w14:textId="77777777" w:rsidR="001A09B8" w:rsidRDefault="001A09B8" w:rsidP="009758F5">
      <w:pPr>
        <w:rPr>
          <w:lang w:val="es-CL"/>
        </w:rPr>
      </w:pPr>
    </w:p>
    <w:p w14:paraId="53139C00" w14:textId="77777777" w:rsidR="001A09B8" w:rsidRDefault="001A09B8" w:rsidP="009758F5">
      <w:pPr>
        <w:rPr>
          <w:lang w:val="es-CL"/>
        </w:rPr>
      </w:pPr>
    </w:p>
    <w:p w14:paraId="32547FB2" w14:textId="77777777" w:rsidR="001A09B8" w:rsidRDefault="001A09B8" w:rsidP="009758F5">
      <w:pPr>
        <w:rPr>
          <w:lang w:val="es-CL"/>
        </w:rPr>
      </w:pPr>
    </w:p>
    <w:sectPr w:rsidR="001A09B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273D" w14:textId="77777777" w:rsidR="00287916" w:rsidRDefault="00287916">
      <w:pPr>
        <w:spacing w:after="0" w:line="240" w:lineRule="auto"/>
      </w:pPr>
      <w:r>
        <w:separator/>
      </w:r>
    </w:p>
  </w:endnote>
  <w:endnote w:type="continuationSeparator" w:id="0">
    <w:p w14:paraId="55CCB2BD" w14:textId="77777777" w:rsidR="00287916" w:rsidRDefault="0028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804999183"/>
      <w:docPartObj>
        <w:docPartGallery w:val="Page Numbers (Bottom of Page)"/>
        <w:docPartUnique/>
      </w:docPartObj>
    </w:sdtPr>
    <w:sdtContent>
      <w:p w14:paraId="6531A9C0" w14:textId="77777777" w:rsidR="0037719B" w:rsidRDefault="00CD47CB">
        <w:pPr>
          <w:pStyle w:val="Piedepgina"/>
          <w:jc w:val="center"/>
          <w:rPr>
            <w:noProof/>
          </w:rPr>
        </w:pPr>
        <w:r w:rsidRPr="00642D9C">
          <w:rPr>
            <w:b/>
            <w:noProof/>
            <w:color w:val="007A61"/>
            <w:lang w:bidi="es-ES"/>
          </w:rPr>
          <w:fldChar w:fldCharType="begin"/>
        </w:r>
        <w:r w:rsidRPr="00642D9C">
          <w:rPr>
            <w:noProof/>
            <w:color w:val="007A61"/>
            <w:lang w:bidi="es-ES"/>
          </w:rPr>
          <w:instrText xml:space="preserve"> PAGE   \* MERGEFORMAT </w:instrText>
        </w:r>
        <w:r w:rsidRPr="00642D9C">
          <w:rPr>
            <w:b/>
            <w:noProof/>
            <w:color w:val="007A61"/>
            <w:lang w:bidi="es-ES"/>
          </w:rPr>
          <w:fldChar w:fldCharType="separate"/>
        </w:r>
        <w:r w:rsidR="004A11CE" w:rsidRPr="004A11CE">
          <w:rPr>
            <w:b/>
            <w:noProof/>
            <w:color w:val="007A61"/>
            <w:lang w:bidi="es-ES"/>
          </w:rPr>
          <w:t>2</w:t>
        </w:r>
        <w:r w:rsidRPr="00642D9C">
          <w:rPr>
            <w:b/>
            <w:noProof/>
            <w:color w:val="007A61"/>
            <w:lang w:bidi="es-ES"/>
          </w:rPr>
          <w:fldChar w:fldCharType="end"/>
        </w:r>
      </w:p>
    </w:sdtContent>
  </w:sdt>
  <w:p w14:paraId="3D4A245C" w14:textId="77777777" w:rsidR="0037719B" w:rsidRDefault="0037719B">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AE7E" w14:textId="77777777" w:rsidR="00287916" w:rsidRDefault="00287916">
      <w:pPr>
        <w:spacing w:after="0" w:line="240" w:lineRule="auto"/>
      </w:pPr>
      <w:r>
        <w:separator/>
      </w:r>
    </w:p>
  </w:footnote>
  <w:footnote w:type="continuationSeparator" w:id="0">
    <w:p w14:paraId="716895D0" w14:textId="77777777" w:rsidR="00287916" w:rsidRDefault="00287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578D" w14:textId="77777777" w:rsidR="0037719B" w:rsidRDefault="0037719B" w:rsidP="002E5C35">
    <w:pPr>
      <w:pStyle w:val="Encabezado"/>
      <w:tabs>
        <w:tab w:val="left" w:pos="3699"/>
        <w:tab w:val="left" w:pos="5959"/>
      </w:tabs>
    </w:pPr>
  </w:p>
  <w:p w14:paraId="5BA56F19" w14:textId="77777777" w:rsidR="0037719B" w:rsidRDefault="0037719B" w:rsidP="002E5C35">
    <w:pPr>
      <w:pStyle w:val="Encabezado"/>
      <w:tabs>
        <w:tab w:val="left" w:pos="3699"/>
        <w:tab w:val="left" w:pos="5959"/>
      </w:tabs>
      <w:rPr>
        <w:b/>
      </w:rPr>
    </w:pPr>
  </w:p>
  <w:p w14:paraId="74A3F8BB" w14:textId="77777777" w:rsidR="0037719B" w:rsidRDefault="00CD47CB" w:rsidP="002E5C35">
    <w:pPr>
      <w:pStyle w:val="Encabezado"/>
      <w:tabs>
        <w:tab w:val="left" w:pos="3699"/>
        <w:tab w:val="left" w:pos="5959"/>
      </w:tabs>
      <w:rPr>
        <w:lang w:val="es-CL"/>
      </w:rPr>
    </w:pPr>
    <w:r w:rsidRPr="001A09B8">
      <w:rPr>
        <w:lang w:val="es-CL"/>
      </w:rPr>
      <w:t>Plan Comunal para la Prevención y Recuperación</w:t>
    </w:r>
  </w:p>
  <w:p w14:paraId="586CCD19" w14:textId="77777777" w:rsidR="008B1F15" w:rsidRPr="001A09B8" w:rsidRDefault="008B1F15" w:rsidP="002E5C35">
    <w:pPr>
      <w:pStyle w:val="Encabezado"/>
      <w:tabs>
        <w:tab w:val="left" w:pos="3699"/>
        <w:tab w:val="left" w:pos="5959"/>
      </w:tabs>
      <w:rPr>
        <w:lang w:val="es-CL"/>
      </w:rPr>
    </w:pPr>
  </w:p>
  <w:p w14:paraId="518A184A" w14:textId="77777777" w:rsidR="0037719B" w:rsidRPr="001A09B8" w:rsidRDefault="0037719B" w:rsidP="002E5C35">
    <w:pPr>
      <w:pStyle w:val="Encabezado"/>
      <w:tabs>
        <w:tab w:val="left" w:pos="3699"/>
        <w:tab w:val="left" w:pos="5959"/>
      </w:tabs>
      <w:rPr>
        <w:lang w:val="es-C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0413" w14:textId="77777777" w:rsidR="0037719B" w:rsidRDefault="0037719B" w:rsidP="008E77DF">
    <w:pPr>
      <w:pStyle w:val="Encabezado"/>
      <w:tabs>
        <w:tab w:val="left" w:pos="3699"/>
        <w:tab w:val="left" w:pos="5959"/>
      </w:tabs>
    </w:pPr>
  </w:p>
  <w:p w14:paraId="2F0F2086" w14:textId="77777777" w:rsidR="0037719B" w:rsidRDefault="0037719B" w:rsidP="008E77DF">
    <w:pPr>
      <w:pStyle w:val="Encabezado"/>
      <w:tabs>
        <w:tab w:val="left" w:pos="3699"/>
        <w:tab w:val="left" w:pos="5959"/>
      </w:tabs>
      <w:rPr>
        <w:b/>
      </w:rPr>
    </w:pPr>
  </w:p>
  <w:p w14:paraId="725F836D" w14:textId="77777777" w:rsidR="0037719B" w:rsidRPr="001A09B8" w:rsidRDefault="00CD47CB" w:rsidP="008E77DF">
    <w:pPr>
      <w:pStyle w:val="Encabezado"/>
      <w:tabs>
        <w:tab w:val="left" w:pos="3699"/>
        <w:tab w:val="left" w:pos="5959"/>
      </w:tabs>
      <w:rPr>
        <w:lang w:val="es-CL"/>
      </w:rPr>
    </w:pPr>
    <w:r w:rsidRPr="001A09B8">
      <w:rPr>
        <w:lang w:val="es-CL"/>
      </w:rPr>
      <w:t>Plan Comunal para la Prevención y Recuperación</w:t>
    </w:r>
  </w:p>
  <w:p w14:paraId="5541E921" w14:textId="77777777" w:rsidR="0037719B" w:rsidRPr="001A09B8" w:rsidRDefault="0037719B">
    <w:pPr>
      <w:pStyle w:val="Encabezado"/>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8054D1C"/>
    <w:multiLevelType w:val="hybridMultilevel"/>
    <w:tmpl w:val="02ACE38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72C39CC"/>
    <w:multiLevelType w:val="hybridMultilevel"/>
    <w:tmpl w:val="784099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3EF461D"/>
    <w:multiLevelType w:val="hybridMultilevel"/>
    <w:tmpl w:val="AF8AEC2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9181B5E"/>
    <w:multiLevelType w:val="hybridMultilevel"/>
    <w:tmpl w:val="3686151E"/>
    <w:lvl w:ilvl="0" w:tplc="340A0001">
      <w:start w:val="1"/>
      <w:numFmt w:val="bullet"/>
      <w:lvlText w:val=""/>
      <w:lvlJc w:val="left"/>
      <w:pPr>
        <w:ind w:left="643" w:hanging="360"/>
      </w:pPr>
      <w:rPr>
        <w:rFonts w:ascii="Symbol" w:hAnsi="Symbol" w:hint="default"/>
      </w:rPr>
    </w:lvl>
    <w:lvl w:ilvl="1" w:tplc="340A0003" w:tentative="1">
      <w:start w:val="1"/>
      <w:numFmt w:val="bullet"/>
      <w:lvlText w:val="o"/>
      <w:lvlJc w:val="left"/>
      <w:pPr>
        <w:ind w:left="1363" w:hanging="360"/>
      </w:pPr>
      <w:rPr>
        <w:rFonts w:ascii="Courier New" w:hAnsi="Courier New" w:cs="Courier New" w:hint="default"/>
      </w:rPr>
    </w:lvl>
    <w:lvl w:ilvl="2" w:tplc="340A0005" w:tentative="1">
      <w:start w:val="1"/>
      <w:numFmt w:val="bullet"/>
      <w:lvlText w:val=""/>
      <w:lvlJc w:val="left"/>
      <w:pPr>
        <w:ind w:left="2083" w:hanging="360"/>
      </w:pPr>
      <w:rPr>
        <w:rFonts w:ascii="Wingdings" w:hAnsi="Wingdings" w:hint="default"/>
      </w:rPr>
    </w:lvl>
    <w:lvl w:ilvl="3" w:tplc="340A0001" w:tentative="1">
      <w:start w:val="1"/>
      <w:numFmt w:val="bullet"/>
      <w:lvlText w:val=""/>
      <w:lvlJc w:val="left"/>
      <w:pPr>
        <w:ind w:left="2803" w:hanging="360"/>
      </w:pPr>
      <w:rPr>
        <w:rFonts w:ascii="Symbol" w:hAnsi="Symbol" w:hint="default"/>
      </w:rPr>
    </w:lvl>
    <w:lvl w:ilvl="4" w:tplc="340A0003" w:tentative="1">
      <w:start w:val="1"/>
      <w:numFmt w:val="bullet"/>
      <w:lvlText w:val="o"/>
      <w:lvlJc w:val="left"/>
      <w:pPr>
        <w:ind w:left="3523" w:hanging="360"/>
      </w:pPr>
      <w:rPr>
        <w:rFonts w:ascii="Courier New" w:hAnsi="Courier New" w:cs="Courier New" w:hint="default"/>
      </w:rPr>
    </w:lvl>
    <w:lvl w:ilvl="5" w:tplc="340A0005" w:tentative="1">
      <w:start w:val="1"/>
      <w:numFmt w:val="bullet"/>
      <w:lvlText w:val=""/>
      <w:lvlJc w:val="left"/>
      <w:pPr>
        <w:ind w:left="4243" w:hanging="360"/>
      </w:pPr>
      <w:rPr>
        <w:rFonts w:ascii="Wingdings" w:hAnsi="Wingdings" w:hint="default"/>
      </w:rPr>
    </w:lvl>
    <w:lvl w:ilvl="6" w:tplc="340A0001" w:tentative="1">
      <w:start w:val="1"/>
      <w:numFmt w:val="bullet"/>
      <w:lvlText w:val=""/>
      <w:lvlJc w:val="left"/>
      <w:pPr>
        <w:ind w:left="4963" w:hanging="360"/>
      </w:pPr>
      <w:rPr>
        <w:rFonts w:ascii="Symbol" w:hAnsi="Symbol" w:hint="default"/>
      </w:rPr>
    </w:lvl>
    <w:lvl w:ilvl="7" w:tplc="340A0003" w:tentative="1">
      <w:start w:val="1"/>
      <w:numFmt w:val="bullet"/>
      <w:lvlText w:val="o"/>
      <w:lvlJc w:val="left"/>
      <w:pPr>
        <w:ind w:left="5683" w:hanging="360"/>
      </w:pPr>
      <w:rPr>
        <w:rFonts w:ascii="Courier New" w:hAnsi="Courier New" w:cs="Courier New" w:hint="default"/>
      </w:rPr>
    </w:lvl>
    <w:lvl w:ilvl="8" w:tplc="340A0005" w:tentative="1">
      <w:start w:val="1"/>
      <w:numFmt w:val="bullet"/>
      <w:lvlText w:val=""/>
      <w:lvlJc w:val="left"/>
      <w:pPr>
        <w:ind w:left="6403" w:hanging="360"/>
      </w:pPr>
      <w:rPr>
        <w:rFonts w:ascii="Wingdings" w:hAnsi="Wingdings" w:hint="default"/>
      </w:rPr>
    </w:lvl>
  </w:abstractNum>
  <w:abstractNum w:abstractNumId="13" w15:restartNumberingAfterBreak="0">
    <w:nsid w:val="3D077E2E"/>
    <w:multiLevelType w:val="hybridMultilevel"/>
    <w:tmpl w:val="13DE9F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31C3AFF"/>
    <w:multiLevelType w:val="hybridMultilevel"/>
    <w:tmpl w:val="27183F64"/>
    <w:lvl w:ilvl="0" w:tplc="5120BDDE">
      <w:start w:val="1"/>
      <w:numFmt w:val="decimal"/>
      <w:lvlText w:val="%1."/>
      <w:lvlJc w:val="left"/>
      <w:pPr>
        <w:ind w:left="703" w:hanging="277"/>
      </w:pPr>
      <w:rPr>
        <w:rFonts w:ascii="Arial MT" w:eastAsia="Arial MT" w:hAnsi="Arial MT" w:cs="Arial MT" w:hint="default"/>
        <w:b w:val="0"/>
        <w:bCs w:val="0"/>
        <w:i w:val="0"/>
        <w:iCs w:val="0"/>
        <w:color w:val="0A4682"/>
        <w:spacing w:val="0"/>
        <w:w w:val="92"/>
        <w:sz w:val="22"/>
        <w:szCs w:val="22"/>
        <w:lang w:val="es-ES" w:eastAsia="en-US" w:bidi="ar-SA"/>
      </w:rPr>
    </w:lvl>
    <w:lvl w:ilvl="1" w:tplc="670CCE9C">
      <w:start w:val="1"/>
      <w:numFmt w:val="lowerLetter"/>
      <w:lvlText w:val="%2."/>
      <w:lvlJc w:val="left"/>
      <w:pPr>
        <w:ind w:left="984" w:hanging="281"/>
      </w:pPr>
      <w:rPr>
        <w:rFonts w:ascii="Arial MT" w:eastAsia="Arial MT" w:hAnsi="Arial MT" w:cs="Arial MT" w:hint="default"/>
        <w:b w:val="0"/>
        <w:bCs w:val="0"/>
        <w:i w:val="0"/>
        <w:iCs w:val="0"/>
        <w:color w:val="0A4682"/>
        <w:spacing w:val="0"/>
        <w:w w:val="94"/>
        <w:sz w:val="22"/>
        <w:szCs w:val="22"/>
        <w:lang w:val="es-ES" w:eastAsia="en-US" w:bidi="ar-SA"/>
      </w:rPr>
    </w:lvl>
    <w:lvl w:ilvl="2" w:tplc="AC5A6306">
      <w:numFmt w:val="bullet"/>
      <w:lvlText w:val="•"/>
      <w:lvlJc w:val="left"/>
      <w:pPr>
        <w:ind w:left="1377" w:hanging="281"/>
      </w:pPr>
      <w:rPr>
        <w:rFonts w:hint="default"/>
        <w:lang w:val="es-ES" w:eastAsia="en-US" w:bidi="ar-SA"/>
      </w:rPr>
    </w:lvl>
    <w:lvl w:ilvl="3" w:tplc="6C80066A">
      <w:numFmt w:val="bullet"/>
      <w:lvlText w:val="•"/>
      <w:lvlJc w:val="left"/>
      <w:pPr>
        <w:ind w:left="1775" w:hanging="281"/>
      </w:pPr>
      <w:rPr>
        <w:rFonts w:hint="default"/>
        <w:lang w:val="es-ES" w:eastAsia="en-US" w:bidi="ar-SA"/>
      </w:rPr>
    </w:lvl>
    <w:lvl w:ilvl="4" w:tplc="4CD29B1A">
      <w:numFmt w:val="bullet"/>
      <w:lvlText w:val="•"/>
      <w:lvlJc w:val="left"/>
      <w:pPr>
        <w:ind w:left="2173" w:hanging="281"/>
      </w:pPr>
      <w:rPr>
        <w:rFonts w:hint="default"/>
        <w:lang w:val="es-ES" w:eastAsia="en-US" w:bidi="ar-SA"/>
      </w:rPr>
    </w:lvl>
    <w:lvl w:ilvl="5" w:tplc="B7B653FC">
      <w:numFmt w:val="bullet"/>
      <w:lvlText w:val="•"/>
      <w:lvlJc w:val="left"/>
      <w:pPr>
        <w:ind w:left="2571" w:hanging="281"/>
      </w:pPr>
      <w:rPr>
        <w:rFonts w:hint="default"/>
        <w:lang w:val="es-ES" w:eastAsia="en-US" w:bidi="ar-SA"/>
      </w:rPr>
    </w:lvl>
    <w:lvl w:ilvl="6" w:tplc="503C6656">
      <w:numFmt w:val="bullet"/>
      <w:lvlText w:val="•"/>
      <w:lvlJc w:val="left"/>
      <w:pPr>
        <w:ind w:left="2969" w:hanging="281"/>
      </w:pPr>
      <w:rPr>
        <w:rFonts w:hint="default"/>
        <w:lang w:val="es-ES" w:eastAsia="en-US" w:bidi="ar-SA"/>
      </w:rPr>
    </w:lvl>
    <w:lvl w:ilvl="7" w:tplc="8B1E9830">
      <w:numFmt w:val="bullet"/>
      <w:lvlText w:val="•"/>
      <w:lvlJc w:val="left"/>
      <w:pPr>
        <w:ind w:left="3367" w:hanging="281"/>
      </w:pPr>
      <w:rPr>
        <w:rFonts w:hint="default"/>
        <w:lang w:val="es-ES" w:eastAsia="en-US" w:bidi="ar-SA"/>
      </w:rPr>
    </w:lvl>
    <w:lvl w:ilvl="8" w:tplc="E654DF70">
      <w:numFmt w:val="bullet"/>
      <w:lvlText w:val="•"/>
      <w:lvlJc w:val="left"/>
      <w:pPr>
        <w:ind w:left="3765" w:hanging="281"/>
      </w:pPr>
      <w:rPr>
        <w:rFonts w:hint="default"/>
        <w:lang w:val="es-ES" w:eastAsia="en-US" w:bidi="ar-SA"/>
      </w:rPr>
    </w:lvl>
  </w:abstractNum>
  <w:abstractNum w:abstractNumId="15" w15:restartNumberingAfterBreak="0">
    <w:nsid w:val="47F70210"/>
    <w:multiLevelType w:val="hybridMultilevel"/>
    <w:tmpl w:val="B15EEFF6"/>
    <w:lvl w:ilvl="0" w:tplc="340A0011">
      <w:start w:val="1"/>
      <w:numFmt w:val="decimal"/>
      <w:lvlText w:val="%1)"/>
      <w:lvlJc w:val="left"/>
      <w:pPr>
        <w:ind w:left="720" w:hanging="360"/>
      </w:pPr>
      <w:rPr>
        <w:rFonts w:hint="default"/>
      </w:rPr>
    </w:lvl>
    <w:lvl w:ilvl="1" w:tplc="6DDE3D28">
      <w:numFmt w:val="bullet"/>
      <w:lvlText w:val="•"/>
      <w:lvlJc w:val="left"/>
      <w:pPr>
        <w:ind w:left="1440" w:hanging="360"/>
      </w:pPr>
      <w:rPr>
        <w:rFonts w:ascii="Arial" w:eastAsiaTheme="minorEastAsia" w:hAnsi="Arial" w:cs="Aria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99114F8"/>
    <w:multiLevelType w:val="hybridMultilevel"/>
    <w:tmpl w:val="1F1A8796"/>
    <w:lvl w:ilvl="0" w:tplc="7AB4AD70">
      <w:numFmt w:val="bullet"/>
      <w:lvlText w:val=""/>
      <w:lvlJc w:val="left"/>
      <w:pPr>
        <w:ind w:left="502" w:hanging="360"/>
      </w:pPr>
      <w:rPr>
        <w:rFonts w:ascii="Symbol" w:eastAsiaTheme="minorEastAsia"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DCFB0E8"/>
    <w:multiLevelType w:val="hybridMultilevel"/>
    <w:tmpl w:val="FFFFFFFF"/>
    <w:lvl w:ilvl="0" w:tplc="E2080710">
      <w:start w:val="1"/>
      <w:numFmt w:val="bullet"/>
      <w:lvlText w:val=""/>
      <w:lvlJc w:val="left"/>
      <w:pPr>
        <w:ind w:left="720" w:hanging="360"/>
      </w:pPr>
      <w:rPr>
        <w:rFonts w:ascii="Symbol" w:hAnsi="Symbol" w:hint="default"/>
      </w:rPr>
    </w:lvl>
    <w:lvl w:ilvl="1" w:tplc="365CCEBC">
      <w:start w:val="1"/>
      <w:numFmt w:val="bullet"/>
      <w:lvlText w:val="o"/>
      <w:lvlJc w:val="left"/>
      <w:pPr>
        <w:ind w:left="1440" w:hanging="360"/>
      </w:pPr>
      <w:rPr>
        <w:rFonts w:ascii="Courier New" w:hAnsi="Courier New" w:hint="default"/>
      </w:rPr>
    </w:lvl>
    <w:lvl w:ilvl="2" w:tplc="95740DA2">
      <w:start w:val="1"/>
      <w:numFmt w:val="bullet"/>
      <w:lvlText w:val=""/>
      <w:lvlJc w:val="left"/>
      <w:pPr>
        <w:ind w:left="2160" w:hanging="360"/>
      </w:pPr>
      <w:rPr>
        <w:rFonts w:ascii="Wingdings" w:hAnsi="Wingdings" w:hint="default"/>
      </w:rPr>
    </w:lvl>
    <w:lvl w:ilvl="3" w:tplc="404037EA">
      <w:start w:val="1"/>
      <w:numFmt w:val="bullet"/>
      <w:lvlText w:val=""/>
      <w:lvlJc w:val="left"/>
      <w:pPr>
        <w:ind w:left="2880" w:hanging="360"/>
      </w:pPr>
      <w:rPr>
        <w:rFonts w:ascii="Symbol" w:hAnsi="Symbol" w:hint="default"/>
      </w:rPr>
    </w:lvl>
    <w:lvl w:ilvl="4" w:tplc="58A0759E">
      <w:start w:val="1"/>
      <w:numFmt w:val="bullet"/>
      <w:lvlText w:val="o"/>
      <w:lvlJc w:val="left"/>
      <w:pPr>
        <w:ind w:left="3600" w:hanging="360"/>
      </w:pPr>
      <w:rPr>
        <w:rFonts w:ascii="Courier New" w:hAnsi="Courier New" w:hint="default"/>
      </w:rPr>
    </w:lvl>
    <w:lvl w:ilvl="5" w:tplc="A2204682">
      <w:start w:val="1"/>
      <w:numFmt w:val="bullet"/>
      <w:lvlText w:val=""/>
      <w:lvlJc w:val="left"/>
      <w:pPr>
        <w:ind w:left="4320" w:hanging="360"/>
      </w:pPr>
      <w:rPr>
        <w:rFonts w:ascii="Wingdings" w:hAnsi="Wingdings" w:hint="default"/>
      </w:rPr>
    </w:lvl>
    <w:lvl w:ilvl="6" w:tplc="4A446508">
      <w:start w:val="1"/>
      <w:numFmt w:val="bullet"/>
      <w:lvlText w:val=""/>
      <w:lvlJc w:val="left"/>
      <w:pPr>
        <w:ind w:left="5040" w:hanging="360"/>
      </w:pPr>
      <w:rPr>
        <w:rFonts w:ascii="Symbol" w:hAnsi="Symbol" w:hint="default"/>
      </w:rPr>
    </w:lvl>
    <w:lvl w:ilvl="7" w:tplc="4C747410">
      <w:start w:val="1"/>
      <w:numFmt w:val="bullet"/>
      <w:lvlText w:val="o"/>
      <w:lvlJc w:val="left"/>
      <w:pPr>
        <w:ind w:left="5760" w:hanging="360"/>
      </w:pPr>
      <w:rPr>
        <w:rFonts w:ascii="Courier New" w:hAnsi="Courier New" w:hint="default"/>
      </w:rPr>
    </w:lvl>
    <w:lvl w:ilvl="8" w:tplc="06E84D98">
      <w:start w:val="1"/>
      <w:numFmt w:val="bullet"/>
      <w:lvlText w:val=""/>
      <w:lvlJc w:val="left"/>
      <w:pPr>
        <w:ind w:left="6480" w:hanging="360"/>
      </w:pPr>
      <w:rPr>
        <w:rFonts w:ascii="Wingdings" w:hAnsi="Wingdings" w:hint="default"/>
      </w:rPr>
    </w:lvl>
  </w:abstractNum>
  <w:abstractNum w:abstractNumId="18" w15:restartNumberingAfterBreak="0">
    <w:nsid w:val="4ECB18A6"/>
    <w:multiLevelType w:val="hybridMultilevel"/>
    <w:tmpl w:val="835CF7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4746FCC"/>
    <w:multiLevelType w:val="hybridMultilevel"/>
    <w:tmpl w:val="473E94F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61636F8"/>
    <w:multiLevelType w:val="hybridMultilevel"/>
    <w:tmpl w:val="02E424A4"/>
    <w:lvl w:ilvl="0" w:tplc="7AB4AD70">
      <w:numFmt w:val="bullet"/>
      <w:lvlText w:val=""/>
      <w:lvlJc w:val="left"/>
      <w:pPr>
        <w:ind w:left="430" w:hanging="360"/>
      </w:pPr>
      <w:rPr>
        <w:rFonts w:ascii="Symbol" w:eastAsiaTheme="minorEastAsia" w:hAnsi="Symbol" w:cs="Arial" w:hint="default"/>
      </w:rPr>
    </w:lvl>
    <w:lvl w:ilvl="1" w:tplc="340A0003" w:tentative="1">
      <w:start w:val="1"/>
      <w:numFmt w:val="bullet"/>
      <w:lvlText w:val="o"/>
      <w:lvlJc w:val="left"/>
      <w:pPr>
        <w:ind w:left="1368" w:hanging="360"/>
      </w:pPr>
      <w:rPr>
        <w:rFonts w:ascii="Courier New" w:hAnsi="Courier New" w:cs="Courier New" w:hint="default"/>
      </w:rPr>
    </w:lvl>
    <w:lvl w:ilvl="2" w:tplc="340A0005" w:tentative="1">
      <w:start w:val="1"/>
      <w:numFmt w:val="bullet"/>
      <w:lvlText w:val=""/>
      <w:lvlJc w:val="left"/>
      <w:pPr>
        <w:ind w:left="2088" w:hanging="360"/>
      </w:pPr>
      <w:rPr>
        <w:rFonts w:ascii="Wingdings" w:hAnsi="Wingdings" w:hint="default"/>
      </w:rPr>
    </w:lvl>
    <w:lvl w:ilvl="3" w:tplc="340A0001" w:tentative="1">
      <w:start w:val="1"/>
      <w:numFmt w:val="bullet"/>
      <w:lvlText w:val=""/>
      <w:lvlJc w:val="left"/>
      <w:pPr>
        <w:ind w:left="2808" w:hanging="360"/>
      </w:pPr>
      <w:rPr>
        <w:rFonts w:ascii="Symbol" w:hAnsi="Symbol" w:hint="default"/>
      </w:rPr>
    </w:lvl>
    <w:lvl w:ilvl="4" w:tplc="340A0003" w:tentative="1">
      <w:start w:val="1"/>
      <w:numFmt w:val="bullet"/>
      <w:lvlText w:val="o"/>
      <w:lvlJc w:val="left"/>
      <w:pPr>
        <w:ind w:left="3528" w:hanging="360"/>
      </w:pPr>
      <w:rPr>
        <w:rFonts w:ascii="Courier New" w:hAnsi="Courier New" w:cs="Courier New" w:hint="default"/>
      </w:rPr>
    </w:lvl>
    <w:lvl w:ilvl="5" w:tplc="340A0005" w:tentative="1">
      <w:start w:val="1"/>
      <w:numFmt w:val="bullet"/>
      <w:lvlText w:val=""/>
      <w:lvlJc w:val="left"/>
      <w:pPr>
        <w:ind w:left="4248" w:hanging="360"/>
      </w:pPr>
      <w:rPr>
        <w:rFonts w:ascii="Wingdings" w:hAnsi="Wingdings" w:hint="default"/>
      </w:rPr>
    </w:lvl>
    <w:lvl w:ilvl="6" w:tplc="340A0001" w:tentative="1">
      <w:start w:val="1"/>
      <w:numFmt w:val="bullet"/>
      <w:lvlText w:val=""/>
      <w:lvlJc w:val="left"/>
      <w:pPr>
        <w:ind w:left="4968" w:hanging="360"/>
      </w:pPr>
      <w:rPr>
        <w:rFonts w:ascii="Symbol" w:hAnsi="Symbol" w:hint="default"/>
      </w:rPr>
    </w:lvl>
    <w:lvl w:ilvl="7" w:tplc="340A0003" w:tentative="1">
      <w:start w:val="1"/>
      <w:numFmt w:val="bullet"/>
      <w:lvlText w:val="o"/>
      <w:lvlJc w:val="left"/>
      <w:pPr>
        <w:ind w:left="5688" w:hanging="360"/>
      </w:pPr>
      <w:rPr>
        <w:rFonts w:ascii="Courier New" w:hAnsi="Courier New" w:cs="Courier New" w:hint="default"/>
      </w:rPr>
    </w:lvl>
    <w:lvl w:ilvl="8" w:tplc="340A0005" w:tentative="1">
      <w:start w:val="1"/>
      <w:numFmt w:val="bullet"/>
      <w:lvlText w:val=""/>
      <w:lvlJc w:val="left"/>
      <w:pPr>
        <w:ind w:left="6408" w:hanging="360"/>
      </w:pPr>
      <w:rPr>
        <w:rFonts w:ascii="Wingdings" w:hAnsi="Wingdings" w:hint="default"/>
      </w:rPr>
    </w:lvl>
  </w:abstractNum>
  <w:num w:numId="1" w16cid:durableId="651101220">
    <w:abstractNumId w:val="8"/>
  </w:num>
  <w:num w:numId="2" w16cid:durableId="860049788">
    <w:abstractNumId w:val="6"/>
  </w:num>
  <w:num w:numId="3" w16cid:durableId="1200974132">
    <w:abstractNumId w:val="5"/>
  </w:num>
  <w:num w:numId="4" w16cid:durableId="1998924533">
    <w:abstractNumId w:val="4"/>
  </w:num>
  <w:num w:numId="5" w16cid:durableId="1607077093">
    <w:abstractNumId w:val="7"/>
  </w:num>
  <w:num w:numId="6" w16cid:durableId="1335761571">
    <w:abstractNumId w:val="3"/>
  </w:num>
  <w:num w:numId="7" w16cid:durableId="602148727">
    <w:abstractNumId w:val="2"/>
  </w:num>
  <w:num w:numId="8" w16cid:durableId="457258507">
    <w:abstractNumId w:val="1"/>
  </w:num>
  <w:num w:numId="9" w16cid:durableId="234895689">
    <w:abstractNumId w:val="0"/>
  </w:num>
  <w:num w:numId="10" w16cid:durableId="684863581">
    <w:abstractNumId w:val="12"/>
  </w:num>
  <w:num w:numId="11" w16cid:durableId="880634860">
    <w:abstractNumId w:val="14"/>
  </w:num>
  <w:num w:numId="12" w16cid:durableId="1197473865">
    <w:abstractNumId w:val="13"/>
  </w:num>
  <w:num w:numId="13" w16cid:durableId="1762334242">
    <w:abstractNumId w:val="16"/>
  </w:num>
  <w:num w:numId="14" w16cid:durableId="1056201852">
    <w:abstractNumId w:val="11"/>
  </w:num>
  <w:num w:numId="15" w16cid:durableId="139275089">
    <w:abstractNumId w:val="15"/>
  </w:num>
  <w:num w:numId="16" w16cid:durableId="1736006986">
    <w:abstractNumId w:val="19"/>
  </w:num>
  <w:num w:numId="17" w16cid:durableId="506940123">
    <w:abstractNumId w:val="20"/>
  </w:num>
  <w:num w:numId="18" w16cid:durableId="203567244">
    <w:abstractNumId w:val="10"/>
  </w:num>
  <w:num w:numId="19" w16cid:durableId="1041635317">
    <w:abstractNumId w:val="18"/>
  </w:num>
  <w:num w:numId="20" w16cid:durableId="1488084714">
    <w:abstractNumId w:val="9"/>
  </w:num>
  <w:num w:numId="21" w16cid:durableId="16093168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0BA"/>
    <w:rsid w:val="00000644"/>
    <w:rsid w:val="000008A7"/>
    <w:rsid w:val="000023A4"/>
    <w:rsid w:val="00003D73"/>
    <w:rsid w:val="000046CB"/>
    <w:rsid w:val="00004B0C"/>
    <w:rsid w:val="000100C2"/>
    <w:rsid w:val="0001229E"/>
    <w:rsid w:val="00014F96"/>
    <w:rsid w:val="00017017"/>
    <w:rsid w:val="00017248"/>
    <w:rsid w:val="00033ED5"/>
    <w:rsid w:val="00034616"/>
    <w:rsid w:val="00034742"/>
    <w:rsid w:val="00035740"/>
    <w:rsid w:val="0004086E"/>
    <w:rsid w:val="00041C9E"/>
    <w:rsid w:val="00044645"/>
    <w:rsid w:val="00057477"/>
    <w:rsid w:val="0006063C"/>
    <w:rsid w:val="00061FF8"/>
    <w:rsid w:val="00062FDC"/>
    <w:rsid w:val="00071A3B"/>
    <w:rsid w:val="000752F2"/>
    <w:rsid w:val="0008079B"/>
    <w:rsid w:val="00090D2B"/>
    <w:rsid w:val="000938C0"/>
    <w:rsid w:val="000952CE"/>
    <w:rsid w:val="000A2FA4"/>
    <w:rsid w:val="000A338B"/>
    <w:rsid w:val="000A54C1"/>
    <w:rsid w:val="000A63FD"/>
    <w:rsid w:val="000A7AB7"/>
    <w:rsid w:val="000B1610"/>
    <w:rsid w:val="000B1813"/>
    <w:rsid w:val="000B356D"/>
    <w:rsid w:val="000B45E5"/>
    <w:rsid w:val="000B4BB7"/>
    <w:rsid w:val="000B57B2"/>
    <w:rsid w:val="000B5AA5"/>
    <w:rsid w:val="000B7BB1"/>
    <w:rsid w:val="000C3F1B"/>
    <w:rsid w:val="000C6C58"/>
    <w:rsid w:val="000D75EE"/>
    <w:rsid w:val="000D7FAC"/>
    <w:rsid w:val="000E0B39"/>
    <w:rsid w:val="000E6997"/>
    <w:rsid w:val="000F1B57"/>
    <w:rsid w:val="000F1BA7"/>
    <w:rsid w:val="000F2502"/>
    <w:rsid w:val="000F41BD"/>
    <w:rsid w:val="000F4829"/>
    <w:rsid w:val="000F655B"/>
    <w:rsid w:val="000F6FB1"/>
    <w:rsid w:val="000F7CEB"/>
    <w:rsid w:val="001117F0"/>
    <w:rsid w:val="00123F9A"/>
    <w:rsid w:val="00131CFC"/>
    <w:rsid w:val="00133229"/>
    <w:rsid w:val="00140E06"/>
    <w:rsid w:val="0015074B"/>
    <w:rsid w:val="00151C10"/>
    <w:rsid w:val="001577BB"/>
    <w:rsid w:val="0016358A"/>
    <w:rsid w:val="00165393"/>
    <w:rsid w:val="0016592D"/>
    <w:rsid w:val="00165B90"/>
    <w:rsid w:val="00174D9A"/>
    <w:rsid w:val="00177C44"/>
    <w:rsid w:val="00182BFA"/>
    <w:rsid w:val="0018783F"/>
    <w:rsid w:val="00187BDE"/>
    <w:rsid w:val="001942CF"/>
    <w:rsid w:val="00196DEE"/>
    <w:rsid w:val="001A09B8"/>
    <w:rsid w:val="001A2797"/>
    <w:rsid w:val="001A2ABF"/>
    <w:rsid w:val="001A2E80"/>
    <w:rsid w:val="001A4F0D"/>
    <w:rsid w:val="001A66EF"/>
    <w:rsid w:val="001B3A6D"/>
    <w:rsid w:val="001B4447"/>
    <w:rsid w:val="001B4F41"/>
    <w:rsid w:val="001B6845"/>
    <w:rsid w:val="001C1C8C"/>
    <w:rsid w:val="001C4E9C"/>
    <w:rsid w:val="001C5256"/>
    <w:rsid w:val="001C7E5C"/>
    <w:rsid w:val="001C7E9E"/>
    <w:rsid w:val="001D5844"/>
    <w:rsid w:val="001D6A16"/>
    <w:rsid w:val="001E270B"/>
    <w:rsid w:val="001E37B5"/>
    <w:rsid w:val="001E466D"/>
    <w:rsid w:val="001E4AED"/>
    <w:rsid w:val="001E5765"/>
    <w:rsid w:val="001E7EC6"/>
    <w:rsid w:val="001F043C"/>
    <w:rsid w:val="001F4CBC"/>
    <w:rsid w:val="001F5013"/>
    <w:rsid w:val="001F61E9"/>
    <w:rsid w:val="001F7C05"/>
    <w:rsid w:val="00201695"/>
    <w:rsid w:val="00206EA1"/>
    <w:rsid w:val="00212AFD"/>
    <w:rsid w:val="002136DE"/>
    <w:rsid w:val="00217C59"/>
    <w:rsid w:val="002221C2"/>
    <w:rsid w:val="00222906"/>
    <w:rsid w:val="002248D2"/>
    <w:rsid w:val="0022545F"/>
    <w:rsid w:val="00225C11"/>
    <w:rsid w:val="00225F5A"/>
    <w:rsid w:val="0023106E"/>
    <w:rsid w:val="00231232"/>
    <w:rsid w:val="0023126E"/>
    <w:rsid w:val="00233063"/>
    <w:rsid w:val="00234060"/>
    <w:rsid w:val="00234172"/>
    <w:rsid w:val="00234C83"/>
    <w:rsid w:val="0023601C"/>
    <w:rsid w:val="00236E45"/>
    <w:rsid w:val="0024061B"/>
    <w:rsid w:val="00241923"/>
    <w:rsid w:val="00246756"/>
    <w:rsid w:val="00247393"/>
    <w:rsid w:val="00251931"/>
    <w:rsid w:val="00251993"/>
    <w:rsid w:val="0025435D"/>
    <w:rsid w:val="00254B94"/>
    <w:rsid w:val="00254E41"/>
    <w:rsid w:val="002553AE"/>
    <w:rsid w:val="00256959"/>
    <w:rsid w:val="002637BE"/>
    <w:rsid w:val="00263E8A"/>
    <w:rsid w:val="00265989"/>
    <w:rsid w:val="00272F15"/>
    <w:rsid w:val="00281C07"/>
    <w:rsid w:val="00282AE2"/>
    <w:rsid w:val="00283A8B"/>
    <w:rsid w:val="00283FD9"/>
    <w:rsid w:val="0028763B"/>
    <w:rsid w:val="00287916"/>
    <w:rsid w:val="00290067"/>
    <w:rsid w:val="00290A62"/>
    <w:rsid w:val="00294C7E"/>
    <w:rsid w:val="0029639D"/>
    <w:rsid w:val="002A0D42"/>
    <w:rsid w:val="002A2ADC"/>
    <w:rsid w:val="002A3733"/>
    <w:rsid w:val="002B14B0"/>
    <w:rsid w:val="002B73C6"/>
    <w:rsid w:val="002C03EF"/>
    <w:rsid w:val="002C0BFF"/>
    <w:rsid w:val="002C7A14"/>
    <w:rsid w:val="002D00C8"/>
    <w:rsid w:val="002D2251"/>
    <w:rsid w:val="002D22EB"/>
    <w:rsid w:val="002D2F38"/>
    <w:rsid w:val="002D39ED"/>
    <w:rsid w:val="002D4414"/>
    <w:rsid w:val="002E036E"/>
    <w:rsid w:val="002E2DCF"/>
    <w:rsid w:val="002E5126"/>
    <w:rsid w:val="002E657D"/>
    <w:rsid w:val="002E77CB"/>
    <w:rsid w:val="002E7C58"/>
    <w:rsid w:val="002F6166"/>
    <w:rsid w:val="003067FE"/>
    <w:rsid w:val="00307C41"/>
    <w:rsid w:val="00310EFE"/>
    <w:rsid w:val="0031146C"/>
    <w:rsid w:val="00311AEB"/>
    <w:rsid w:val="00315572"/>
    <w:rsid w:val="00320F3D"/>
    <w:rsid w:val="003259B0"/>
    <w:rsid w:val="00325A86"/>
    <w:rsid w:val="00326F90"/>
    <w:rsid w:val="003311D8"/>
    <w:rsid w:val="0033438F"/>
    <w:rsid w:val="0033580B"/>
    <w:rsid w:val="00342FC4"/>
    <w:rsid w:val="00345653"/>
    <w:rsid w:val="003474C3"/>
    <w:rsid w:val="00352870"/>
    <w:rsid w:val="003534A6"/>
    <w:rsid w:val="00353607"/>
    <w:rsid w:val="00354C99"/>
    <w:rsid w:val="00360F97"/>
    <w:rsid w:val="00363B74"/>
    <w:rsid w:val="0036434B"/>
    <w:rsid w:val="00366D69"/>
    <w:rsid w:val="003707A1"/>
    <w:rsid w:val="00375B3F"/>
    <w:rsid w:val="0037719B"/>
    <w:rsid w:val="00377DA4"/>
    <w:rsid w:val="00382286"/>
    <w:rsid w:val="00396FBC"/>
    <w:rsid w:val="00397BF2"/>
    <w:rsid w:val="00397FD2"/>
    <w:rsid w:val="003A36AE"/>
    <w:rsid w:val="003A4E9B"/>
    <w:rsid w:val="003B47B6"/>
    <w:rsid w:val="003B6827"/>
    <w:rsid w:val="003B7AAD"/>
    <w:rsid w:val="003C0185"/>
    <w:rsid w:val="003C134F"/>
    <w:rsid w:val="003C586C"/>
    <w:rsid w:val="003D2D7A"/>
    <w:rsid w:val="003D49EC"/>
    <w:rsid w:val="003D7C0E"/>
    <w:rsid w:val="003E0688"/>
    <w:rsid w:val="003E2CE7"/>
    <w:rsid w:val="003E3DF0"/>
    <w:rsid w:val="003E5DCB"/>
    <w:rsid w:val="003E681E"/>
    <w:rsid w:val="00400FD7"/>
    <w:rsid w:val="00402314"/>
    <w:rsid w:val="004103AD"/>
    <w:rsid w:val="00415090"/>
    <w:rsid w:val="004165AF"/>
    <w:rsid w:val="00417133"/>
    <w:rsid w:val="00423B5D"/>
    <w:rsid w:val="00426694"/>
    <w:rsid w:val="00430632"/>
    <w:rsid w:val="00430C36"/>
    <w:rsid w:val="00434343"/>
    <w:rsid w:val="0043510C"/>
    <w:rsid w:val="00441DA7"/>
    <w:rsid w:val="00443ED7"/>
    <w:rsid w:val="004448D1"/>
    <w:rsid w:val="0044557C"/>
    <w:rsid w:val="004475C1"/>
    <w:rsid w:val="00447948"/>
    <w:rsid w:val="004479A4"/>
    <w:rsid w:val="00455C81"/>
    <w:rsid w:val="00455E75"/>
    <w:rsid w:val="0045789B"/>
    <w:rsid w:val="00460A6C"/>
    <w:rsid w:val="00460B8D"/>
    <w:rsid w:val="00471416"/>
    <w:rsid w:val="00471ED6"/>
    <w:rsid w:val="004731AA"/>
    <w:rsid w:val="00474A50"/>
    <w:rsid w:val="00474C0A"/>
    <w:rsid w:val="00491AC0"/>
    <w:rsid w:val="00491ACA"/>
    <w:rsid w:val="00491C8B"/>
    <w:rsid w:val="00494090"/>
    <w:rsid w:val="0049458D"/>
    <w:rsid w:val="004962E0"/>
    <w:rsid w:val="00496B51"/>
    <w:rsid w:val="004A11CE"/>
    <w:rsid w:val="004A18A8"/>
    <w:rsid w:val="004A2611"/>
    <w:rsid w:val="004A3525"/>
    <w:rsid w:val="004A6182"/>
    <w:rsid w:val="004A74A9"/>
    <w:rsid w:val="004B3BB8"/>
    <w:rsid w:val="004B42A6"/>
    <w:rsid w:val="004B493A"/>
    <w:rsid w:val="004B53C7"/>
    <w:rsid w:val="004B6801"/>
    <w:rsid w:val="004B7782"/>
    <w:rsid w:val="004C0B52"/>
    <w:rsid w:val="004C6B92"/>
    <w:rsid w:val="004C7F25"/>
    <w:rsid w:val="004D17AF"/>
    <w:rsid w:val="004D2CC6"/>
    <w:rsid w:val="004D56E1"/>
    <w:rsid w:val="004D6B94"/>
    <w:rsid w:val="004E2D59"/>
    <w:rsid w:val="004E4DB6"/>
    <w:rsid w:val="004E5E11"/>
    <w:rsid w:val="004E6D77"/>
    <w:rsid w:val="004E71F6"/>
    <w:rsid w:val="004F58DC"/>
    <w:rsid w:val="00503123"/>
    <w:rsid w:val="0050561C"/>
    <w:rsid w:val="005060C9"/>
    <w:rsid w:val="00506147"/>
    <w:rsid w:val="0050709F"/>
    <w:rsid w:val="0050710A"/>
    <w:rsid w:val="00507FD4"/>
    <w:rsid w:val="00510E79"/>
    <w:rsid w:val="00515222"/>
    <w:rsid w:val="00517014"/>
    <w:rsid w:val="00520096"/>
    <w:rsid w:val="005205FA"/>
    <w:rsid w:val="00523800"/>
    <w:rsid w:val="0052494F"/>
    <w:rsid w:val="0052649F"/>
    <w:rsid w:val="005372AF"/>
    <w:rsid w:val="005409EC"/>
    <w:rsid w:val="00542F7C"/>
    <w:rsid w:val="00547792"/>
    <w:rsid w:val="00550412"/>
    <w:rsid w:val="00552F3A"/>
    <w:rsid w:val="0055681B"/>
    <w:rsid w:val="00557ADB"/>
    <w:rsid w:val="00562304"/>
    <w:rsid w:val="00562406"/>
    <w:rsid w:val="00563C2F"/>
    <w:rsid w:val="00565A8E"/>
    <w:rsid w:val="00566B6E"/>
    <w:rsid w:val="00572D49"/>
    <w:rsid w:val="00574798"/>
    <w:rsid w:val="00574BB2"/>
    <w:rsid w:val="00583683"/>
    <w:rsid w:val="00586339"/>
    <w:rsid w:val="00590A3B"/>
    <w:rsid w:val="00591FB2"/>
    <w:rsid w:val="00593423"/>
    <w:rsid w:val="005A25DE"/>
    <w:rsid w:val="005A7984"/>
    <w:rsid w:val="005B0620"/>
    <w:rsid w:val="005B45B2"/>
    <w:rsid w:val="005D133C"/>
    <w:rsid w:val="005D376E"/>
    <w:rsid w:val="005D505F"/>
    <w:rsid w:val="005E493E"/>
    <w:rsid w:val="005E6F6B"/>
    <w:rsid w:val="005E7105"/>
    <w:rsid w:val="005F07AD"/>
    <w:rsid w:val="005F2905"/>
    <w:rsid w:val="005F68B3"/>
    <w:rsid w:val="00601B47"/>
    <w:rsid w:val="0060497E"/>
    <w:rsid w:val="00606D9A"/>
    <w:rsid w:val="00610616"/>
    <w:rsid w:val="0061144A"/>
    <w:rsid w:val="006137E5"/>
    <w:rsid w:val="00617862"/>
    <w:rsid w:val="00624594"/>
    <w:rsid w:val="00624B07"/>
    <w:rsid w:val="00626667"/>
    <w:rsid w:val="00640370"/>
    <w:rsid w:val="00643681"/>
    <w:rsid w:val="00645A8F"/>
    <w:rsid w:val="00646B4B"/>
    <w:rsid w:val="0065349C"/>
    <w:rsid w:val="006576CF"/>
    <w:rsid w:val="00664306"/>
    <w:rsid w:val="00665CCC"/>
    <w:rsid w:val="0067295C"/>
    <w:rsid w:val="00673C7D"/>
    <w:rsid w:val="0067431F"/>
    <w:rsid w:val="006746A8"/>
    <w:rsid w:val="00680734"/>
    <w:rsid w:val="00683AE8"/>
    <w:rsid w:val="006852C7"/>
    <w:rsid w:val="00687E15"/>
    <w:rsid w:val="006921E4"/>
    <w:rsid w:val="006948CD"/>
    <w:rsid w:val="006952F0"/>
    <w:rsid w:val="00695E39"/>
    <w:rsid w:val="00697671"/>
    <w:rsid w:val="00697E1F"/>
    <w:rsid w:val="006A4915"/>
    <w:rsid w:val="006A6074"/>
    <w:rsid w:val="006A768C"/>
    <w:rsid w:val="006B1448"/>
    <w:rsid w:val="006B1D87"/>
    <w:rsid w:val="006B6B29"/>
    <w:rsid w:val="006C2831"/>
    <w:rsid w:val="006C5219"/>
    <w:rsid w:val="006D24B7"/>
    <w:rsid w:val="006D4731"/>
    <w:rsid w:val="006E0122"/>
    <w:rsid w:val="006E182D"/>
    <w:rsid w:val="006F01AF"/>
    <w:rsid w:val="006F28D0"/>
    <w:rsid w:val="00700C5D"/>
    <w:rsid w:val="00702B4C"/>
    <w:rsid w:val="00703E18"/>
    <w:rsid w:val="00705DF0"/>
    <w:rsid w:val="007066F4"/>
    <w:rsid w:val="00715AA8"/>
    <w:rsid w:val="00716553"/>
    <w:rsid w:val="0072340D"/>
    <w:rsid w:val="007359DC"/>
    <w:rsid w:val="00743BCA"/>
    <w:rsid w:val="0074428A"/>
    <w:rsid w:val="00745A5C"/>
    <w:rsid w:val="00745ABF"/>
    <w:rsid w:val="0074671B"/>
    <w:rsid w:val="00750CD2"/>
    <w:rsid w:val="00750E82"/>
    <w:rsid w:val="00751708"/>
    <w:rsid w:val="0075302F"/>
    <w:rsid w:val="00756588"/>
    <w:rsid w:val="0076459E"/>
    <w:rsid w:val="007662BA"/>
    <w:rsid w:val="007703DB"/>
    <w:rsid w:val="00771123"/>
    <w:rsid w:val="0078205A"/>
    <w:rsid w:val="00782B16"/>
    <w:rsid w:val="00786F9C"/>
    <w:rsid w:val="00791248"/>
    <w:rsid w:val="0079235F"/>
    <w:rsid w:val="00794003"/>
    <w:rsid w:val="00794570"/>
    <w:rsid w:val="007A06DC"/>
    <w:rsid w:val="007A2E3C"/>
    <w:rsid w:val="007A4719"/>
    <w:rsid w:val="007B0026"/>
    <w:rsid w:val="007B18C6"/>
    <w:rsid w:val="007B2FAE"/>
    <w:rsid w:val="007B3448"/>
    <w:rsid w:val="007C048A"/>
    <w:rsid w:val="007C0F48"/>
    <w:rsid w:val="007C4CB6"/>
    <w:rsid w:val="007C5D05"/>
    <w:rsid w:val="007D06CA"/>
    <w:rsid w:val="007D07B6"/>
    <w:rsid w:val="007D5902"/>
    <w:rsid w:val="007D7582"/>
    <w:rsid w:val="007D7872"/>
    <w:rsid w:val="007E039E"/>
    <w:rsid w:val="007E172F"/>
    <w:rsid w:val="007E3830"/>
    <w:rsid w:val="007E5969"/>
    <w:rsid w:val="007E6527"/>
    <w:rsid w:val="007E67A3"/>
    <w:rsid w:val="007E7CA9"/>
    <w:rsid w:val="00801760"/>
    <w:rsid w:val="00802304"/>
    <w:rsid w:val="00807AC3"/>
    <w:rsid w:val="00812CC0"/>
    <w:rsid w:val="0081608F"/>
    <w:rsid w:val="00817BE8"/>
    <w:rsid w:val="0082062E"/>
    <w:rsid w:val="008252D4"/>
    <w:rsid w:val="008278A5"/>
    <w:rsid w:val="008339FC"/>
    <w:rsid w:val="00835018"/>
    <w:rsid w:val="00841DEC"/>
    <w:rsid w:val="008456D3"/>
    <w:rsid w:val="008468C8"/>
    <w:rsid w:val="00847CCF"/>
    <w:rsid w:val="00850046"/>
    <w:rsid w:val="00850875"/>
    <w:rsid w:val="0085136F"/>
    <w:rsid w:val="00856EE4"/>
    <w:rsid w:val="00856F61"/>
    <w:rsid w:val="00861CA5"/>
    <w:rsid w:val="0086295B"/>
    <w:rsid w:val="0086796C"/>
    <w:rsid w:val="00872CD9"/>
    <w:rsid w:val="0087331F"/>
    <w:rsid w:val="00873468"/>
    <w:rsid w:val="0088019F"/>
    <w:rsid w:val="00883564"/>
    <w:rsid w:val="0088764A"/>
    <w:rsid w:val="00887F7E"/>
    <w:rsid w:val="00890C3C"/>
    <w:rsid w:val="008912F7"/>
    <w:rsid w:val="00891F23"/>
    <w:rsid w:val="008923E4"/>
    <w:rsid w:val="0089600E"/>
    <w:rsid w:val="008A3215"/>
    <w:rsid w:val="008A3781"/>
    <w:rsid w:val="008A4640"/>
    <w:rsid w:val="008A5FDF"/>
    <w:rsid w:val="008A7AA5"/>
    <w:rsid w:val="008B10BB"/>
    <w:rsid w:val="008B18FD"/>
    <w:rsid w:val="008B1F15"/>
    <w:rsid w:val="008B37B5"/>
    <w:rsid w:val="008B5644"/>
    <w:rsid w:val="008C081A"/>
    <w:rsid w:val="008C182F"/>
    <w:rsid w:val="008C2912"/>
    <w:rsid w:val="008C5155"/>
    <w:rsid w:val="008C5E09"/>
    <w:rsid w:val="008C7A06"/>
    <w:rsid w:val="008D12E7"/>
    <w:rsid w:val="008D341B"/>
    <w:rsid w:val="008D3EE9"/>
    <w:rsid w:val="008D5493"/>
    <w:rsid w:val="008D5C17"/>
    <w:rsid w:val="008D73E9"/>
    <w:rsid w:val="008E1A2D"/>
    <w:rsid w:val="008E2B77"/>
    <w:rsid w:val="008E2D45"/>
    <w:rsid w:val="008E616A"/>
    <w:rsid w:val="008E6597"/>
    <w:rsid w:val="008F1902"/>
    <w:rsid w:val="008F5267"/>
    <w:rsid w:val="00901E67"/>
    <w:rsid w:val="00902E18"/>
    <w:rsid w:val="009063E2"/>
    <w:rsid w:val="009104BE"/>
    <w:rsid w:val="00923E5A"/>
    <w:rsid w:val="0092498A"/>
    <w:rsid w:val="00925F93"/>
    <w:rsid w:val="0092634F"/>
    <w:rsid w:val="00927FD8"/>
    <w:rsid w:val="00930A22"/>
    <w:rsid w:val="00932FCB"/>
    <w:rsid w:val="009347D0"/>
    <w:rsid w:val="00934F77"/>
    <w:rsid w:val="00943B08"/>
    <w:rsid w:val="009446BD"/>
    <w:rsid w:val="00946B39"/>
    <w:rsid w:val="00950160"/>
    <w:rsid w:val="00951539"/>
    <w:rsid w:val="009557F3"/>
    <w:rsid w:val="00956EA9"/>
    <w:rsid w:val="009613F0"/>
    <w:rsid w:val="00961C8D"/>
    <w:rsid w:val="00966175"/>
    <w:rsid w:val="009671CE"/>
    <w:rsid w:val="0097191D"/>
    <w:rsid w:val="009758F5"/>
    <w:rsid w:val="00975FEF"/>
    <w:rsid w:val="00985A32"/>
    <w:rsid w:val="00985D9F"/>
    <w:rsid w:val="00986513"/>
    <w:rsid w:val="00987B92"/>
    <w:rsid w:val="00990806"/>
    <w:rsid w:val="00990D4B"/>
    <w:rsid w:val="0099175A"/>
    <w:rsid w:val="009953A7"/>
    <w:rsid w:val="009A0867"/>
    <w:rsid w:val="009A5CE0"/>
    <w:rsid w:val="009A684C"/>
    <w:rsid w:val="009A6C62"/>
    <w:rsid w:val="009B101C"/>
    <w:rsid w:val="009B3DDB"/>
    <w:rsid w:val="009B6A2F"/>
    <w:rsid w:val="009B6E88"/>
    <w:rsid w:val="009B741E"/>
    <w:rsid w:val="009C4B52"/>
    <w:rsid w:val="009C4BFB"/>
    <w:rsid w:val="009C56B5"/>
    <w:rsid w:val="009C5B51"/>
    <w:rsid w:val="009D0233"/>
    <w:rsid w:val="009D35E0"/>
    <w:rsid w:val="009D3C13"/>
    <w:rsid w:val="009D696D"/>
    <w:rsid w:val="009E0602"/>
    <w:rsid w:val="009E30F4"/>
    <w:rsid w:val="009E45EC"/>
    <w:rsid w:val="009E73D8"/>
    <w:rsid w:val="009F08BA"/>
    <w:rsid w:val="009F4DC2"/>
    <w:rsid w:val="00A0101C"/>
    <w:rsid w:val="00A151A1"/>
    <w:rsid w:val="00A15597"/>
    <w:rsid w:val="00A21A57"/>
    <w:rsid w:val="00A25183"/>
    <w:rsid w:val="00A3083C"/>
    <w:rsid w:val="00A318C5"/>
    <w:rsid w:val="00A42BCD"/>
    <w:rsid w:val="00A4586C"/>
    <w:rsid w:val="00A5018B"/>
    <w:rsid w:val="00A51238"/>
    <w:rsid w:val="00A56320"/>
    <w:rsid w:val="00A57574"/>
    <w:rsid w:val="00A57D91"/>
    <w:rsid w:val="00A60083"/>
    <w:rsid w:val="00A60D8B"/>
    <w:rsid w:val="00A61205"/>
    <w:rsid w:val="00A631AA"/>
    <w:rsid w:val="00A66B4D"/>
    <w:rsid w:val="00A70C31"/>
    <w:rsid w:val="00A7113F"/>
    <w:rsid w:val="00A718B1"/>
    <w:rsid w:val="00A73F61"/>
    <w:rsid w:val="00A74D46"/>
    <w:rsid w:val="00A75BAA"/>
    <w:rsid w:val="00A80A40"/>
    <w:rsid w:val="00A83100"/>
    <w:rsid w:val="00A842CC"/>
    <w:rsid w:val="00A9051B"/>
    <w:rsid w:val="00A93046"/>
    <w:rsid w:val="00A93231"/>
    <w:rsid w:val="00A96A0B"/>
    <w:rsid w:val="00A96F1E"/>
    <w:rsid w:val="00AA1D8D"/>
    <w:rsid w:val="00AA1F77"/>
    <w:rsid w:val="00AA225A"/>
    <w:rsid w:val="00AA2A9A"/>
    <w:rsid w:val="00AA2D58"/>
    <w:rsid w:val="00AA44EA"/>
    <w:rsid w:val="00AA716E"/>
    <w:rsid w:val="00AB5F01"/>
    <w:rsid w:val="00AC030E"/>
    <w:rsid w:val="00AC10CC"/>
    <w:rsid w:val="00AC1527"/>
    <w:rsid w:val="00AC20F1"/>
    <w:rsid w:val="00AC3990"/>
    <w:rsid w:val="00AC458A"/>
    <w:rsid w:val="00AC6852"/>
    <w:rsid w:val="00AC6F35"/>
    <w:rsid w:val="00AC79DD"/>
    <w:rsid w:val="00AC7DEB"/>
    <w:rsid w:val="00AD0F93"/>
    <w:rsid w:val="00AD3907"/>
    <w:rsid w:val="00AD4607"/>
    <w:rsid w:val="00AD54FA"/>
    <w:rsid w:val="00AE21A0"/>
    <w:rsid w:val="00AE3BDE"/>
    <w:rsid w:val="00AE6844"/>
    <w:rsid w:val="00AE7BE9"/>
    <w:rsid w:val="00AF14F2"/>
    <w:rsid w:val="00AF21AF"/>
    <w:rsid w:val="00AF4F52"/>
    <w:rsid w:val="00AF5C9B"/>
    <w:rsid w:val="00AF7385"/>
    <w:rsid w:val="00B002A5"/>
    <w:rsid w:val="00B004EB"/>
    <w:rsid w:val="00B009CF"/>
    <w:rsid w:val="00B016EF"/>
    <w:rsid w:val="00B07CA8"/>
    <w:rsid w:val="00B1128E"/>
    <w:rsid w:val="00B1326A"/>
    <w:rsid w:val="00B134E7"/>
    <w:rsid w:val="00B13AF5"/>
    <w:rsid w:val="00B2039F"/>
    <w:rsid w:val="00B22707"/>
    <w:rsid w:val="00B22993"/>
    <w:rsid w:val="00B24FB0"/>
    <w:rsid w:val="00B258C3"/>
    <w:rsid w:val="00B26FE5"/>
    <w:rsid w:val="00B27EB6"/>
    <w:rsid w:val="00B30AEA"/>
    <w:rsid w:val="00B32DCD"/>
    <w:rsid w:val="00B337FF"/>
    <w:rsid w:val="00B33E38"/>
    <w:rsid w:val="00B34826"/>
    <w:rsid w:val="00B36295"/>
    <w:rsid w:val="00B40208"/>
    <w:rsid w:val="00B42214"/>
    <w:rsid w:val="00B4340B"/>
    <w:rsid w:val="00B47730"/>
    <w:rsid w:val="00B51C84"/>
    <w:rsid w:val="00B636CE"/>
    <w:rsid w:val="00B64600"/>
    <w:rsid w:val="00B64CF7"/>
    <w:rsid w:val="00B6639F"/>
    <w:rsid w:val="00B67D8D"/>
    <w:rsid w:val="00B7216E"/>
    <w:rsid w:val="00B72833"/>
    <w:rsid w:val="00B731A5"/>
    <w:rsid w:val="00B73BD2"/>
    <w:rsid w:val="00B76E35"/>
    <w:rsid w:val="00B7715D"/>
    <w:rsid w:val="00B81DAE"/>
    <w:rsid w:val="00B84539"/>
    <w:rsid w:val="00B87077"/>
    <w:rsid w:val="00B87276"/>
    <w:rsid w:val="00B937A7"/>
    <w:rsid w:val="00B938C4"/>
    <w:rsid w:val="00B94082"/>
    <w:rsid w:val="00B95A2C"/>
    <w:rsid w:val="00B95BD1"/>
    <w:rsid w:val="00B97370"/>
    <w:rsid w:val="00B97CE0"/>
    <w:rsid w:val="00BA0A84"/>
    <w:rsid w:val="00BA0FCB"/>
    <w:rsid w:val="00BA2091"/>
    <w:rsid w:val="00BA5970"/>
    <w:rsid w:val="00BA6226"/>
    <w:rsid w:val="00BB1CE1"/>
    <w:rsid w:val="00BB4300"/>
    <w:rsid w:val="00BB43D5"/>
    <w:rsid w:val="00BB472F"/>
    <w:rsid w:val="00BB6DDD"/>
    <w:rsid w:val="00BB6E20"/>
    <w:rsid w:val="00BB75F6"/>
    <w:rsid w:val="00BC2C7A"/>
    <w:rsid w:val="00BC5258"/>
    <w:rsid w:val="00BC7C1E"/>
    <w:rsid w:val="00BD1676"/>
    <w:rsid w:val="00BD1E2E"/>
    <w:rsid w:val="00BD6DD1"/>
    <w:rsid w:val="00BE0266"/>
    <w:rsid w:val="00BE0EE1"/>
    <w:rsid w:val="00BE0F75"/>
    <w:rsid w:val="00BE4102"/>
    <w:rsid w:val="00BE59C7"/>
    <w:rsid w:val="00BE7D5C"/>
    <w:rsid w:val="00BE7D91"/>
    <w:rsid w:val="00BF02B5"/>
    <w:rsid w:val="00BF23B8"/>
    <w:rsid w:val="00BF445D"/>
    <w:rsid w:val="00BF449E"/>
    <w:rsid w:val="00BF5495"/>
    <w:rsid w:val="00BF6E7A"/>
    <w:rsid w:val="00C0001C"/>
    <w:rsid w:val="00C00DDB"/>
    <w:rsid w:val="00C13C56"/>
    <w:rsid w:val="00C14140"/>
    <w:rsid w:val="00C15B4D"/>
    <w:rsid w:val="00C243A3"/>
    <w:rsid w:val="00C25C10"/>
    <w:rsid w:val="00C26229"/>
    <w:rsid w:val="00C31862"/>
    <w:rsid w:val="00C360B1"/>
    <w:rsid w:val="00C44376"/>
    <w:rsid w:val="00C450F6"/>
    <w:rsid w:val="00C46262"/>
    <w:rsid w:val="00C46647"/>
    <w:rsid w:val="00C5096A"/>
    <w:rsid w:val="00C54DC8"/>
    <w:rsid w:val="00C54FAB"/>
    <w:rsid w:val="00C55620"/>
    <w:rsid w:val="00C623DF"/>
    <w:rsid w:val="00C638B9"/>
    <w:rsid w:val="00C67F53"/>
    <w:rsid w:val="00C70E9C"/>
    <w:rsid w:val="00C71765"/>
    <w:rsid w:val="00C7351A"/>
    <w:rsid w:val="00C74BB8"/>
    <w:rsid w:val="00C76237"/>
    <w:rsid w:val="00C80AA8"/>
    <w:rsid w:val="00C81C14"/>
    <w:rsid w:val="00C82F50"/>
    <w:rsid w:val="00C8340C"/>
    <w:rsid w:val="00C845D5"/>
    <w:rsid w:val="00C854AA"/>
    <w:rsid w:val="00C8675A"/>
    <w:rsid w:val="00C9414E"/>
    <w:rsid w:val="00C95FE4"/>
    <w:rsid w:val="00CA60E2"/>
    <w:rsid w:val="00CB0664"/>
    <w:rsid w:val="00CC1731"/>
    <w:rsid w:val="00CC1E03"/>
    <w:rsid w:val="00CC25FA"/>
    <w:rsid w:val="00CC3D4F"/>
    <w:rsid w:val="00CC3FE3"/>
    <w:rsid w:val="00CC795E"/>
    <w:rsid w:val="00CC7BE5"/>
    <w:rsid w:val="00CD0EFB"/>
    <w:rsid w:val="00CD1BA8"/>
    <w:rsid w:val="00CD47CB"/>
    <w:rsid w:val="00CD5C31"/>
    <w:rsid w:val="00CE25D6"/>
    <w:rsid w:val="00CE2AFC"/>
    <w:rsid w:val="00CE5DB6"/>
    <w:rsid w:val="00CE7FDC"/>
    <w:rsid w:val="00CF5115"/>
    <w:rsid w:val="00CF5B56"/>
    <w:rsid w:val="00D02A33"/>
    <w:rsid w:val="00D04C59"/>
    <w:rsid w:val="00D110EA"/>
    <w:rsid w:val="00D12218"/>
    <w:rsid w:val="00D13015"/>
    <w:rsid w:val="00D1573B"/>
    <w:rsid w:val="00D15EA6"/>
    <w:rsid w:val="00D22252"/>
    <w:rsid w:val="00D22F22"/>
    <w:rsid w:val="00D23E99"/>
    <w:rsid w:val="00D2429D"/>
    <w:rsid w:val="00D26959"/>
    <w:rsid w:val="00D26C0E"/>
    <w:rsid w:val="00D30137"/>
    <w:rsid w:val="00D30CCD"/>
    <w:rsid w:val="00D32AE7"/>
    <w:rsid w:val="00D35FF4"/>
    <w:rsid w:val="00D36225"/>
    <w:rsid w:val="00D4125E"/>
    <w:rsid w:val="00D46F98"/>
    <w:rsid w:val="00D5029D"/>
    <w:rsid w:val="00D5229D"/>
    <w:rsid w:val="00D54A0F"/>
    <w:rsid w:val="00D6223B"/>
    <w:rsid w:val="00D678C5"/>
    <w:rsid w:val="00D70B02"/>
    <w:rsid w:val="00D70E2F"/>
    <w:rsid w:val="00D72DA1"/>
    <w:rsid w:val="00D74074"/>
    <w:rsid w:val="00D7680D"/>
    <w:rsid w:val="00D81052"/>
    <w:rsid w:val="00D83333"/>
    <w:rsid w:val="00D8589F"/>
    <w:rsid w:val="00D95392"/>
    <w:rsid w:val="00D959FA"/>
    <w:rsid w:val="00DA41C6"/>
    <w:rsid w:val="00DA5A0D"/>
    <w:rsid w:val="00DA7DC1"/>
    <w:rsid w:val="00DB035E"/>
    <w:rsid w:val="00DB4821"/>
    <w:rsid w:val="00DB4C33"/>
    <w:rsid w:val="00DC123A"/>
    <w:rsid w:val="00DC3AD0"/>
    <w:rsid w:val="00DC5795"/>
    <w:rsid w:val="00DC7AC4"/>
    <w:rsid w:val="00DD2A2C"/>
    <w:rsid w:val="00DD35B4"/>
    <w:rsid w:val="00DE5782"/>
    <w:rsid w:val="00DE7B7F"/>
    <w:rsid w:val="00DF1BCC"/>
    <w:rsid w:val="00DF52FF"/>
    <w:rsid w:val="00E02A3B"/>
    <w:rsid w:val="00E03068"/>
    <w:rsid w:val="00E03239"/>
    <w:rsid w:val="00E1121C"/>
    <w:rsid w:val="00E11F23"/>
    <w:rsid w:val="00E20244"/>
    <w:rsid w:val="00E273FF"/>
    <w:rsid w:val="00E34535"/>
    <w:rsid w:val="00E365F3"/>
    <w:rsid w:val="00E37A36"/>
    <w:rsid w:val="00E41D66"/>
    <w:rsid w:val="00E430D8"/>
    <w:rsid w:val="00E4470E"/>
    <w:rsid w:val="00E45F60"/>
    <w:rsid w:val="00E462A6"/>
    <w:rsid w:val="00E507B4"/>
    <w:rsid w:val="00E60C7A"/>
    <w:rsid w:val="00E6137E"/>
    <w:rsid w:val="00E61F09"/>
    <w:rsid w:val="00E64F8C"/>
    <w:rsid w:val="00E70BD6"/>
    <w:rsid w:val="00E70CBA"/>
    <w:rsid w:val="00E71B07"/>
    <w:rsid w:val="00E7269D"/>
    <w:rsid w:val="00E735E6"/>
    <w:rsid w:val="00E75E3F"/>
    <w:rsid w:val="00E76F8B"/>
    <w:rsid w:val="00E84056"/>
    <w:rsid w:val="00E84D85"/>
    <w:rsid w:val="00E85903"/>
    <w:rsid w:val="00E87E5E"/>
    <w:rsid w:val="00E9289E"/>
    <w:rsid w:val="00E9540A"/>
    <w:rsid w:val="00E964C4"/>
    <w:rsid w:val="00EA035C"/>
    <w:rsid w:val="00EA0ADF"/>
    <w:rsid w:val="00EA3D93"/>
    <w:rsid w:val="00EA7487"/>
    <w:rsid w:val="00EB1BA3"/>
    <w:rsid w:val="00EB5998"/>
    <w:rsid w:val="00EB60D5"/>
    <w:rsid w:val="00EC22B4"/>
    <w:rsid w:val="00EC23F7"/>
    <w:rsid w:val="00EC2B53"/>
    <w:rsid w:val="00EC4F0F"/>
    <w:rsid w:val="00EC6213"/>
    <w:rsid w:val="00EC74EE"/>
    <w:rsid w:val="00ED3E12"/>
    <w:rsid w:val="00ED55EB"/>
    <w:rsid w:val="00ED73D9"/>
    <w:rsid w:val="00ED7CEF"/>
    <w:rsid w:val="00EE37AF"/>
    <w:rsid w:val="00EE4241"/>
    <w:rsid w:val="00EE43F3"/>
    <w:rsid w:val="00EE48EE"/>
    <w:rsid w:val="00EE7579"/>
    <w:rsid w:val="00EF1954"/>
    <w:rsid w:val="00EF24F3"/>
    <w:rsid w:val="00EF4281"/>
    <w:rsid w:val="00EF4F44"/>
    <w:rsid w:val="00EF5410"/>
    <w:rsid w:val="00EF5F85"/>
    <w:rsid w:val="00EF6580"/>
    <w:rsid w:val="00F0169A"/>
    <w:rsid w:val="00F02738"/>
    <w:rsid w:val="00F06875"/>
    <w:rsid w:val="00F10C6A"/>
    <w:rsid w:val="00F10F4D"/>
    <w:rsid w:val="00F11AF1"/>
    <w:rsid w:val="00F12ED6"/>
    <w:rsid w:val="00F13A81"/>
    <w:rsid w:val="00F140D8"/>
    <w:rsid w:val="00F21A93"/>
    <w:rsid w:val="00F271DE"/>
    <w:rsid w:val="00F27BA7"/>
    <w:rsid w:val="00F31D1E"/>
    <w:rsid w:val="00F332D4"/>
    <w:rsid w:val="00F33549"/>
    <w:rsid w:val="00F34E8A"/>
    <w:rsid w:val="00F35A49"/>
    <w:rsid w:val="00F36C76"/>
    <w:rsid w:val="00F37189"/>
    <w:rsid w:val="00F37D16"/>
    <w:rsid w:val="00F4222F"/>
    <w:rsid w:val="00F5129E"/>
    <w:rsid w:val="00F527BF"/>
    <w:rsid w:val="00F530EA"/>
    <w:rsid w:val="00F5602C"/>
    <w:rsid w:val="00F5698A"/>
    <w:rsid w:val="00F57B71"/>
    <w:rsid w:val="00F60AA9"/>
    <w:rsid w:val="00F66EEB"/>
    <w:rsid w:val="00F676B9"/>
    <w:rsid w:val="00F735F1"/>
    <w:rsid w:val="00F802B4"/>
    <w:rsid w:val="00F80EDE"/>
    <w:rsid w:val="00F820C2"/>
    <w:rsid w:val="00F91D92"/>
    <w:rsid w:val="00FA0E14"/>
    <w:rsid w:val="00FA183F"/>
    <w:rsid w:val="00FA1B7D"/>
    <w:rsid w:val="00FA1FEB"/>
    <w:rsid w:val="00FA5526"/>
    <w:rsid w:val="00FB2387"/>
    <w:rsid w:val="00FB3E0F"/>
    <w:rsid w:val="00FB4F93"/>
    <w:rsid w:val="00FB56DA"/>
    <w:rsid w:val="00FC0426"/>
    <w:rsid w:val="00FC693F"/>
    <w:rsid w:val="00FD0043"/>
    <w:rsid w:val="00FD1C96"/>
    <w:rsid w:val="00FD7988"/>
    <w:rsid w:val="00FE3B2B"/>
    <w:rsid w:val="00FE44F5"/>
    <w:rsid w:val="00FE5347"/>
    <w:rsid w:val="00FE5C35"/>
    <w:rsid w:val="00FF161C"/>
    <w:rsid w:val="00FF2ACB"/>
    <w:rsid w:val="00FF3829"/>
    <w:rsid w:val="00FF5190"/>
    <w:rsid w:val="00FF5907"/>
    <w:rsid w:val="00FF7DED"/>
    <w:rsid w:val="76895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092B0"/>
  <w14:defaultImageDpi w14:val="300"/>
  <w15:docId w15:val="{9FCA7214-FE57-42CE-AF2B-AE3B83CF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8"/>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8"/>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294C7E"/>
    <w:pPr>
      <w:widowControl w:val="0"/>
      <w:autoSpaceDE w:val="0"/>
      <w:autoSpaceDN w:val="0"/>
      <w:spacing w:after="0" w:line="240" w:lineRule="auto"/>
    </w:pPr>
    <w:rPr>
      <w:rFonts w:ascii="Arial MT" w:eastAsia="Arial MT" w:hAnsi="Arial MT" w:cs="Arial MT"/>
      <w:lang w:val="es-ES"/>
    </w:rPr>
  </w:style>
  <w:style w:type="paragraph" w:styleId="Textodeglobo">
    <w:name w:val="Balloon Text"/>
    <w:basedOn w:val="Normal"/>
    <w:link w:val="TextodegloboCar"/>
    <w:uiPriority w:val="99"/>
    <w:semiHidden/>
    <w:unhideWhenUsed/>
    <w:rsid w:val="001A09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09B8"/>
    <w:rPr>
      <w:rFonts w:ascii="Tahoma" w:hAnsi="Tahoma" w:cs="Tahoma"/>
      <w:sz w:val="16"/>
      <w:szCs w:val="16"/>
    </w:rPr>
  </w:style>
  <w:style w:type="character" w:styleId="Hipervnculo">
    <w:name w:val="Hyperlink"/>
    <w:basedOn w:val="Fuentedeprrafopredeter"/>
    <w:uiPriority w:val="99"/>
    <w:unhideWhenUsed/>
    <w:rsid w:val="000E0B39"/>
    <w:rPr>
      <w:color w:val="0000FF" w:themeColor="hyperlink"/>
      <w:u w:val="single"/>
    </w:rPr>
  </w:style>
  <w:style w:type="character" w:styleId="Mencinsinresolver">
    <w:name w:val="Unresolved Mention"/>
    <w:basedOn w:val="Fuentedeprrafopredeter"/>
    <w:uiPriority w:val="99"/>
    <w:semiHidden/>
    <w:unhideWhenUsed/>
    <w:rsid w:val="000E0B39"/>
    <w:rPr>
      <w:color w:val="605E5C"/>
      <w:shd w:val="clear" w:color="auto" w:fill="E1DFDD"/>
    </w:rPr>
  </w:style>
  <w:style w:type="character" w:styleId="Textodelmarcadordeposicin">
    <w:name w:val="Placeholder Text"/>
    <w:basedOn w:val="Fuentedeprrafopredeter"/>
    <w:uiPriority w:val="99"/>
    <w:semiHidden/>
    <w:rsid w:val="00003D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lencuestas.com/censos-de-poblacion/chile/2024/biobio/biobio/mulchen?utm_source=chatgpt.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pieChart>
        <c:varyColors val="1"/>
        <c:ser>
          <c:idx val="0"/>
          <c:order val="0"/>
          <c:tx>
            <c:strRef>
              <c:f>Hoja1!$B$1</c:f>
              <c:strCache>
                <c:ptCount val="1"/>
                <c:pt idx="0">
                  <c:v>2024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04-49B5-B16E-3484DC818B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04-49B5-B16E-3484DC818B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B04-49B5-B16E-3484DC818B2B}"/>
              </c:ext>
            </c:extLst>
          </c:dPt>
          <c:cat>
            <c:strRef>
              <c:f>Hoja1!$A$2:$A$4</c:f>
              <c:strCache>
                <c:ptCount val="3"/>
                <c:pt idx="0">
                  <c:v>Una conversación sobre temas personales </c:v>
                </c:pt>
                <c:pt idx="1">
                  <c:v>Consejo sobre estudios </c:v>
                </c:pt>
                <c:pt idx="2">
                  <c:v>cariño y calidez </c:v>
                </c:pt>
              </c:strCache>
            </c:strRef>
          </c:cat>
          <c:val>
            <c:numRef>
              <c:f>Hoja1!$B$2:$B$4</c:f>
              <c:numCache>
                <c:formatCode>General</c:formatCode>
                <c:ptCount val="3"/>
                <c:pt idx="0">
                  <c:v>36.200000000000003</c:v>
                </c:pt>
                <c:pt idx="1">
                  <c:v>14</c:v>
                </c:pt>
                <c:pt idx="2">
                  <c:v>11.6</c:v>
                </c:pt>
              </c:numCache>
            </c:numRef>
          </c:val>
          <c:extLst>
            <c:ext xmlns:c16="http://schemas.microsoft.com/office/drawing/2014/chart" uri="{C3380CC4-5D6E-409C-BE32-E72D297353CC}">
              <c16:uniqueId val="{00000006-1B04-49B5-B16E-3484DC818B2B}"/>
            </c:ext>
          </c:extLst>
        </c:ser>
        <c:ser>
          <c:idx val="1"/>
          <c:order val="1"/>
          <c:tx>
            <c:strRef>
              <c:f>Hoja1!$C$1</c:f>
              <c:strCache>
                <c:ptCount val="1"/>
                <c:pt idx="0">
                  <c:v>2022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1B04-49B5-B16E-3484DC818B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1B04-49B5-B16E-3484DC818B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1B04-49B5-B16E-3484DC818B2B}"/>
              </c:ext>
            </c:extLst>
          </c:dPt>
          <c:cat>
            <c:strRef>
              <c:f>Hoja1!$A$2:$A$4</c:f>
              <c:strCache>
                <c:ptCount val="3"/>
                <c:pt idx="0">
                  <c:v>Una conversación sobre temas personales </c:v>
                </c:pt>
                <c:pt idx="1">
                  <c:v>Consejo sobre estudios </c:v>
                </c:pt>
                <c:pt idx="2">
                  <c:v>cariño y calidez </c:v>
                </c:pt>
              </c:strCache>
            </c:strRef>
          </c:cat>
          <c:val>
            <c:numRef>
              <c:f>Hoja1!$C$2:$C$4</c:f>
              <c:numCache>
                <c:formatCode>General</c:formatCode>
                <c:ptCount val="3"/>
                <c:pt idx="0">
                  <c:v>46.4</c:v>
                </c:pt>
                <c:pt idx="1">
                  <c:v>15.1</c:v>
                </c:pt>
                <c:pt idx="2">
                  <c:v>17.8</c:v>
                </c:pt>
              </c:numCache>
            </c:numRef>
          </c:val>
          <c:extLst>
            <c:ext xmlns:c16="http://schemas.microsoft.com/office/drawing/2014/chart" uri="{C3380CC4-5D6E-409C-BE32-E72D297353CC}">
              <c16:uniqueId val="{0000000D-1B04-49B5-B16E-3484DC818B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CL"/>
        </a:p>
      </c:txPr>
    </c:title>
    <c:autoTitleDeleted val="0"/>
    <c:plotArea>
      <c:layout/>
      <c:pieChart>
        <c:varyColors val="1"/>
        <c:ser>
          <c:idx val="0"/>
          <c:order val="0"/>
          <c:tx>
            <c:strRef>
              <c:f>Hoja1!$B$1</c:f>
              <c:strCache>
                <c:ptCount val="1"/>
                <c:pt idx="0">
                  <c:v>Mulchén</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382-46B1-AA6A-4A99510B1D2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382-46B1-AA6A-4A99510B1D2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382-46B1-AA6A-4A99510B1D2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382-46B1-AA6A-4A99510B1D26}"/>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C382-46B1-AA6A-4A99510B1D26}"/>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75000"/>
                        <a:lumOff val="25000"/>
                      </a:schemeClr>
                    </a:solidFill>
                    <a:latin typeface="+mn-lt"/>
                    <a:ea typeface="+mn-ea"/>
                    <a:cs typeface="+mn-cs"/>
                  </a:defRPr>
                </a:pPr>
                <a:endParaRPr lang="es-CL"/>
              </a:p>
            </c:txPr>
            <c:dLblPos val="inEnd"/>
            <c:showLegendKey val="0"/>
            <c:showVal val="1"/>
            <c:showCatName val="1"/>
            <c:showSerName val="0"/>
            <c:showPercent val="0"/>
            <c:showBubbleSize val="0"/>
            <c:showLeaderLines val="0"/>
            <c:extLst>
              <c:ext xmlns:c15="http://schemas.microsoft.com/office/drawing/2012/chart" uri="{CE6537A1-D6FC-4f65-9D91-7224C49458BB}"/>
            </c:extLst>
          </c:dLbls>
          <c:cat>
            <c:strRef>
              <c:f>Hoja1!$A$2:$A$6</c:f>
              <c:strCache>
                <c:ptCount val="5"/>
                <c:pt idx="0">
                  <c:v>Consumo de Alcohol último mes </c:v>
                </c:pt>
                <c:pt idx="1">
                  <c:v>Tranquilizante sin receta médica(alguna vez)</c:v>
                </c:pt>
                <c:pt idx="2">
                  <c:v>Marihuana alguna vez en la vida </c:v>
                </c:pt>
                <c:pt idx="3">
                  <c:v>Uso de cigarrillos electrónicos último mes </c:v>
                </c:pt>
                <c:pt idx="4">
                  <c:v>Embriaguez último mes</c:v>
                </c:pt>
              </c:strCache>
            </c:strRef>
          </c:cat>
          <c:val>
            <c:numRef>
              <c:f>Hoja1!$B$2:$B$6</c:f>
              <c:numCache>
                <c:formatCode>General</c:formatCode>
                <c:ptCount val="5"/>
                <c:pt idx="0">
                  <c:v>15.3</c:v>
                </c:pt>
                <c:pt idx="1">
                  <c:v>19</c:v>
                </c:pt>
                <c:pt idx="2">
                  <c:v>12.9</c:v>
                </c:pt>
                <c:pt idx="3">
                  <c:v>10.199999999999999</c:v>
                </c:pt>
                <c:pt idx="4">
                  <c:v>5.0999999999999996</c:v>
                </c:pt>
              </c:numCache>
            </c:numRef>
          </c:val>
          <c:extLst>
            <c:ext xmlns:c16="http://schemas.microsoft.com/office/drawing/2014/chart" uri="{C3380CC4-5D6E-409C-BE32-E72D297353CC}">
              <c16:uniqueId val="{0000000A-C382-46B1-AA6A-4A99510B1D26}"/>
            </c:ext>
          </c:extLst>
        </c:ser>
        <c:ser>
          <c:idx val="1"/>
          <c:order val="1"/>
          <c:tx>
            <c:strRef>
              <c:f>Hoja1!$C$1</c:f>
              <c:strCache>
                <c:ptCount val="1"/>
                <c:pt idx="0">
                  <c:v>biobío </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C-C382-46B1-AA6A-4A99510B1D2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E-C382-46B1-AA6A-4A99510B1D2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10-C382-46B1-AA6A-4A99510B1D2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12-C382-46B1-AA6A-4A99510B1D26}"/>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14-C382-46B1-AA6A-4A99510B1D2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L"/>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Hoja1!$A$2:$A$6</c:f>
              <c:strCache>
                <c:ptCount val="5"/>
                <c:pt idx="0">
                  <c:v>Consumo de Alcohol último mes </c:v>
                </c:pt>
                <c:pt idx="1">
                  <c:v>Tranquilizante sin receta médica(alguna vez)</c:v>
                </c:pt>
                <c:pt idx="2">
                  <c:v>Marihuana alguna vez en la vida </c:v>
                </c:pt>
                <c:pt idx="3">
                  <c:v>Uso de cigarrillos electrónicos último mes </c:v>
                </c:pt>
                <c:pt idx="4">
                  <c:v>Embriaguez último mes</c:v>
                </c:pt>
              </c:strCache>
            </c:strRef>
          </c:cat>
          <c:val>
            <c:numRef>
              <c:f>Hoja1!$C$2:$C$6</c:f>
              <c:numCache>
                <c:formatCode>General</c:formatCode>
                <c:ptCount val="5"/>
                <c:pt idx="0">
                  <c:v>22.4</c:v>
                </c:pt>
                <c:pt idx="1">
                  <c:v>21.7</c:v>
                </c:pt>
                <c:pt idx="2">
                  <c:v>17.100000000000001</c:v>
                </c:pt>
                <c:pt idx="3">
                  <c:v>12.4</c:v>
                </c:pt>
                <c:pt idx="4">
                  <c:v>5.4</c:v>
                </c:pt>
              </c:numCache>
            </c:numRef>
          </c:val>
          <c:extLst>
            <c:ext xmlns:c16="http://schemas.microsoft.com/office/drawing/2014/chart" uri="{C3380CC4-5D6E-409C-BE32-E72D297353CC}">
              <c16:uniqueId val="{00000015-C382-46B1-AA6A-4A99510B1D26}"/>
            </c:ext>
          </c:extLst>
        </c:ser>
        <c:dLbls>
          <c:dLblPos val="inEnd"/>
          <c:showLegendKey val="0"/>
          <c:showVal val="0"/>
          <c:showCatName val="1"/>
          <c:showSerName val="0"/>
          <c:showPercent val="0"/>
          <c:showBubbleSize val="0"/>
          <c:showLeaderLines val="0"/>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44296-E745-4B7E-A0F6-06A5F8D4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7504</Words>
  <Characters>41273</Characters>
  <Application>Microsoft Office Word</Application>
  <DocSecurity>0</DocSecurity>
  <Lines>343</Lines>
  <Paragraphs>97</Paragraphs>
  <ScaleCrop>false</ScaleCrop>
  <Company/>
  <LinksUpToDate>false</LinksUpToDate>
  <CharactersWithSpaces>48680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Yessica Bustamante</cp:lastModifiedBy>
  <cp:revision>182</cp:revision>
  <cp:lastPrinted>2026-01-19T14:20:00Z</cp:lastPrinted>
  <dcterms:created xsi:type="dcterms:W3CDTF">2026-01-21T15:10:00Z</dcterms:created>
  <dcterms:modified xsi:type="dcterms:W3CDTF">2026-04-09T18:50:00Z</dcterms:modified>
</cp:coreProperties>
</file>